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E3D1E" w14:textId="77777777" w:rsidR="00033004" w:rsidRPr="00EC0627" w:rsidRDefault="00033004" w:rsidP="00DD0BD0">
      <w:pPr>
        <w:spacing w:after="0" w:line="360" w:lineRule="auto"/>
        <w:rPr>
          <w:rFonts w:cs="Times New Roman"/>
          <w:b/>
          <w:szCs w:val="24"/>
        </w:rPr>
      </w:pPr>
      <w:r w:rsidRPr="00EC0627">
        <w:rPr>
          <w:rFonts w:cs="Times New Roman"/>
          <w:b/>
          <w:szCs w:val="24"/>
        </w:rPr>
        <w:t>Tea Lalevsk</w:t>
      </w:r>
      <w:bookmarkStart w:id="0" w:name="_GoBack"/>
      <w:bookmarkEnd w:id="0"/>
      <w:r w:rsidRPr="00EC0627">
        <w:rPr>
          <w:rFonts w:cs="Times New Roman"/>
          <w:b/>
          <w:szCs w:val="24"/>
        </w:rPr>
        <w:t>a, LL.M</w:t>
      </w:r>
      <w:r w:rsidRPr="00EC0627">
        <w:rPr>
          <w:rFonts w:cs="Times New Roman"/>
          <w:b/>
          <w:szCs w:val="24"/>
          <w:vertAlign w:val="superscript"/>
        </w:rPr>
        <w:footnoteReference w:id="1"/>
      </w:r>
    </w:p>
    <w:p w14:paraId="70AB6304" w14:textId="77777777" w:rsidR="00033004" w:rsidRPr="008F01FF" w:rsidRDefault="00033004" w:rsidP="00DD0BD0">
      <w:pPr>
        <w:spacing w:after="0" w:line="360" w:lineRule="auto"/>
        <w:rPr>
          <w:rFonts w:cs="Times New Roman"/>
          <w:b/>
          <w:szCs w:val="24"/>
        </w:rPr>
      </w:pPr>
    </w:p>
    <w:p w14:paraId="7A02765A" w14:textId="77777777" w:rsidR="00033004" w:rsidRPr="008F01FF" w:rsidRDefault="00033004" w:rsidP="00DD0BD0">
      <w:pPr>
        <w:spacing w:after="0" w:line="360" w:lineRule="auto"/>
        <w:jc w:val="center"/>
        <w:rPr>
          <w:rFonts w:cs="Times New Roman"/>
          <w:b/>
          <w:szCs w:val="24"/>
        </w:rPr>
      </w:pPr>
      <w:r w:rsidRPr="008F01FF">
        <w:rPr>
          <w:rFonts w:cs="Times New Roman"/>
          <w:b/>
          <w:szCs w:val="24"/>
        </w:rPr>
        <w:t>LEGAL REGIME OF POSSESSION AND ITS PROTECTION</w:t>
      </w:r>
    </w:p>
    <w:p w14:paraId="4B835C19" w14:textId="77777777" w:rsidR="00A76E62" w:rsidRPr="008F01FF" w:rsidRDefault="00A76E62" w:rsidP="00DD0BD0">
      <w:pPr>
        <w:spacing w:after="0" w:line="360" w:lineRule="auto"/>
        <w:rPr>
          <w:rFonts w:cs="Times New Roman"/>
          <w:szCs w:val="24"/>
        </w:rPr>
        <w:sectPr w:rsidR="00A76E62" w:rsidRPr="008F01FF">
          <w:footerReference w:type="default" r:id="rId8"/>
          <w:pgSz w:w="12240" w:h="15840"/>
          <w:pgMar w:top="1440" w:right="1440" w:bottom="1440" w:left="1440" w:header="720" w:footer="720" w:gutter="0"/>
          <w:cols w:space="720"/>
          <w:docGrid w:linePitch="360"/>
        </w:sectPr>
      </w:pPr>
    </w:p>
    <w:p w14:paraId="0970F93C" w14:textId="77777777" w:rsidR="00033004" w:rsidRPr="008F01FF" w:rsidRDefault="00033004" w:rsidP="00DD0BD0">
      <w:pPr>
        <w:spacing w:after="0" w:line="360" w:lineRule="auto"/>
        <w:rPr>
          <w:rFonts w:cs="Times New Roman"/>
          <w:szCs w:val="24"/>
        </w:rPr>
      </w:pPr>
    </w:p>
    <w:p w14:paraId="4E163795" w14:textId="77777777" w:rsidR="0007333C" w:rsidRPr="008F01FF" w:rsidRDefault="00A76E62" w:rsidP="00DD0BD0">
      <w:pPr>
        <w:spacing w:after="0" w:line="360" w:lineRule="auto"/>
        <w:jc w:val="center"/>
        <w:rPr>
          <w:rFonts w:cs="Times New Roman"/>
          <w:b/>
          <w:szCs w:val="24"/>
        </w:rPr>
      </w:pPr>
      <w:r w:rsidRPr="008F01FF">
        <w:rPr>
          <w:rFonts w:cs="Times New Roman"/>
          <w:b/>
          <w:szCs w:val="24"/>
        </w:rPr>
        <w:t>Abstract</w:t>
      </w:r>
    </w:p>
    <w:p w14:paraId="455F1F3A" w14:textId="77777777" w:rsidR="00A76E62" w:rsidRPr="008F01FF" w:rsidRDefault="00A76E62" w:rsidP="00DD0BD0">
      <w:pPr>
        <w:spacing w:after="0" w:line="360" w:lineRule="auto"/>
        <w:jc w:val="both"/>
        <w:rPr>
          <w:rFonts w:cs="Times New Roman"/>
          <w:bCs/>
          <w:szCs w:val="24"/>
        </w:rPr>
      </w:pPr>
      <w:r w:rsidRPr="008F01FF">
        <w:rPr>
          <w:rFonts w:cs="Times New Roman"/>
          <w:szCs w:val="24"/>
        </w:rPr>
        <w:tab/>
      </w:r>
      <w:r w:rsidRPr="008F01FF">
        <w:rPr>
          <w:rFonts w:cs="Times New Roman"/>
          <w:bCs/>
          <w:szCs w:val="24"/>
        </w:rPr>
        <w:t xml:space="preserve">The subject of research in this paper is the legal regulation and protection of possession as one of the main institutes in Macedonian property law. </w:t>
      </w:r>
    </w:p>
    <w:p w14:paraId="6D3DD493" w14:textId="77777777" w:rsidR="00A76E62" w:rsidRPr="008F01FF" w:rsidRDefault="00A76E62" w:rsidP="00DD0BD0">
      <w:pPr>
        <w:spacing w:after="0" w:line="360" w:lineRule="auto"/>
        <w:jc w:val="both"/>
        <w:rPr>
          <w:rFonts w:cs="Times New Roman"/>
          <w:bCs/>
          <w:szCs w:val="24"/>
        </w:rPr>
      </w:pPr>
      <w:r w:rsidRPr="008F01FF">
        <w:rPr>
          <w:rFonts w:cs="Times New Roman"/>
          <w:bCs/>
          <w:szCs w:val="24"/>
        </w:rPr>
        <w:tab/>
        <w:t xml:space="preserve">As the paper will demonstrate, possession is regulated by general Law on Ownership and Other Real Rights as a factual power over things (movable or immovable) distinct from the property rights, which represent different types of legal power over things. The objective of the paper is to emphasize the importance of possession in Macedonian property law and the need for its protection. In order to demonstrate the importance of possession, the paper analyzes the various types of possession regulated in the Macedonian property law and how they affect property law relations. Types of possession that are analyzed in this paper are: indirect and direct (depending on the spatial relation), original or transferred (depending on the origins of the possession), individual, collective or joint possession (depending on whether the factual authority is exercised by one or more persons), legal and illegal (depending on existence or non-existence of a legal basis), peaceful or flawed (depending on the method of taking possession), conscientious or unconscientious (dependent whether the possessor knew or did not know that there were defects in the act of taking possession). By demonstrating the importance of possession in property relations, the paper underlines the value of an effective and efficient system for protection of possession. As the paper will demonstrate, the system for protection of possession consists of two forms of protection – institutional (judicial) protection and self – help, the scope of which is subject of detail analysis. </w:t>
      </w:r>
    </w:p>
    <w:p w14:paraId="781109CE" w14:textId="77777777" w:rsidR="00A76E62" w:rsidRPr="008F01FF" w:rsidRDefault="00A76E62" w:rsidP="00DD0BD0">
      <w:pPr>
        <w:spacing w:after="0" w:line="360" w:lineRule="auto"/>
        <w:ind w:firstLine="720"/>
        <w:jc w:val="both"/>
        <w:rPr>
          <w:rFonts w:cs="Times New Roman"/>
          <w:bCs/>
          <w:szCs w:val="24"/>
        </w:rPr>
      </w:pPr>
      <w:r w:rsidRPr="008F01FF">
        <w:rPr>
          <w:rFonts w:cs="Times New Roman"/>
          <w:bCs/>
          <w:szCs w:val="24"/>
        </w:rPr>
        <w:t>In addition, the paper also contains comparative look on the legal regulation of possession in the legal systems of the EU member states.</w:t>
      </w:r>
    </w:p>
    <w:p w14:paraId="40B20E29" w14:textId="77777777" w:rsidR="00A76E62" w:rsidRPr="008F01FF" w:rsidRDefault="00A76E62" w:rsidP="00DD0BD0">
      <w:pPr>
        <w:spacing w:after="0" w:line="360" w:lineRule="auto"/>
        <w:ind w:firstLine="720"/>
        <w:jc w:val="both"/>
        <w:rPr>
          <w:rFonts w:cs="Times New Roman"/>
          <w:b/>
          <w:bCs/>
          <w:szCs w:val="24"/>
        </w:rPr>
      </w:pPr>
      <w:r w:rsidRPr="008F01FF">
        <w:rPr>
          <w:rFonts w:cs="Times New Roman"/>
          <w:b/>
          <w:bCs/>
          <w:szCs w:val="24"/>
        </w:rPr>
        <w:tab/>
      </w:r>
    </w:p>
    <w:p w14:paraId="09D60B25" w14:textId="77777777" w:rsidR="0007333C" w:rsidRPr="008F01FF" w:rsidRDefault="00A76E62" w:rsidP="00DD0BD0">
      <w:pPr>
        <w:spacing w:after="0" w:line="360" w:lineRule="auto"/>
        <w:jc w:val="both"/>
        <w:rPr>
          <w:rFonts w:cs="Times New Roman"/>
          <w:bCs/>
          <w:szCs w:val="24"/>
        </w:rPr>
      </w:pPr>
      <w:r w:rsidRPr="008F01FF">
        <w:rPr>
          <w:rFonts w:cs="Times New Roman"/>
          <w:b/>
          <w:bCs/>
          <w:szCs w:val="24"/>
        </w:rPr>
        <w:t>Key words</w:t>
      </w:r>
      <w:r w:rsidRPr="008F01FF">
        <w:rPr>
          <w:rFonts w:cs="Times New Roman"/>
          <w:bCs/>
          <w:szCs w:val="24"/>
        </w:rPr>
        <w:t>: possession, property law, legal protection.</w:t>
      </w:r>
    </w:p>
    <w:p w14:paraId="73765285" w14:textId="77777777" w:rsidR="00BA209B" w:rsidRPr="008F01FF" w:rsidRDefault="00DD0BD0" w:rsidP="00DD0BD0">
      <w:pPr>
        <w:pStyle w:val="Heading1"/>
        <w:spacing w:line="360" w:lineRule="auto"/>
        <w:ind w:left="360"/>
        <w:jc w:val="center"/>
        <w:rPr>
          <w:rFonts w:cs="Times New Roman"/>
          <w:b/>
          <w:sz w:val="24"/>
          <w:szCs w:val="24"/>
        </w:rPr>
      </w:pPr>
      <w:r w:rsidRPr="008F01FF">
        <w:rPr>
          <w:rFonts w:cs="Times New Roman"/>
          <w:b/>
          <w:sz w:val="24"/>
          <w:szCs w:val="24"/>
        </w:rPr>
        <w:lastRenderedPageBreak/>
        <w:t>1. The concept and the basic characteristics of possession</w:t>
      </w:r>
    </w:p>
    <w:p w14:paraId="1D48AE7B" w14:textId="77777777" w:rsidR="00BA209B" w:rsidRPr="008F01FF" w:rsidRDefault="00BA209B" w:rsidP="00DD0BD0">
      <w:pPr>
        <w:spacing w:after="0" w:line="360" w:lineRule="auto"/>
        <w:rPr>
          <w:rFonts w:cs="Times New Roman"/>
          <w:szCs w:val="24"/>
        </w:rPr>
      </w:pPr>
    </w:p>
    <w:p w14:paraId="085A6966" w14:textId="77777777" w:rsidR="00A76E62" w:rsidRPr="008F01FF" w:rsidRDefault="001A43C8" w:rsidP="00DD0BD0">
      <w:pPr>
        <w:spacing w:after="0" w:line="360" w:lineRule="auto"/>
        <w:jc w:val="both"/>
        <w:rPr>
          <w:rFonts w:cs="Times New Roman"/>
          <w:szCs w:val="24"/>
        </w:rPr>
      </w:pPr>
      <w:r w:rsidRPr="008F01FF">
        <w:rPr>
          <w:rFonts w:cs="Times New Roman"/>
          <w:b/>
          <w:szCs w:val="24"/>
        </w:rPr>
        <w:tab/>
      </w:r>
      <w:r w:rsidR="0007333C" w:rsidRPr="008F01FF">
        <w:rPr>
          <w:rFonts w:cs="Times New Roman"/>
          <w:szCs w:val="24"/>
        </w:rPr>
        <w:t>P</w:t>
      </w:r>
      <w:r w:rsidR="00BA209B" w:rsidRPr="008F01FF">
        <w:rPr>
          <w:rFonts w:cs="Times New Roman"/>
          <w:szCs w:val="24"/>
        </w:rPr>
        <w:t xml:space="preserve">ossession is </w:t>
      </w:r>
      <w:r w:rsidR="0007333C" w:rsidRPr="008F01FF">
        <w:rPr>
          <w:rFonts w:cs="Times New Roman"/>
          <w:szCs w:val="24"/>
        </w:rPr>
        <w:t xml:space="preserve">an </w:t>
      </w:r>
      <w:r w:rsidR="00BA209B" w:rsidRPr="008F01FF">
        <w:rPr>
          <w:rFonts w:cs="Times New Roman"/>
          <w:szCs w:val="24"/>
        </w:rPr>
        <w:t>important institute in the property law</w:t>
      </w:r>
      <w:r w:rsidR="0007333C" w:rsidRPr="008F01FF">
        <w:rPr>
          <w:rFonts w:cs="Times New Roman"/>
          <w:szCs w:val="24"/>
        </w:rPr>
        <w:t xml:space="preserve"> system</w:t>
      </w:r>
      <w:r w:rsidR="00BA209B" w:rsidRPr="008F01FF">
        <w:rPr>
          <w:rFonts w:cs="Times New Roman"/>
          <w:szCs w:val="24"/>
        </w:rPr>
        <w:t xml:space="preserve"> </w:t>
      </w:r>
      <w:r w:rsidR="0007333C" w:rsidRPr="008F01FF">
        <w:rPr>
          <w:rFonts w:cs="Times New Roman"/>
          <w:szCs w:val="24"/>
        </w:rPr>
        <w:t xml:space="preserve">and because of that there is a </w:t>
      </w:r>
      <w:r w:rsidR="00BA209B" w:rsidRPr="008F01FF">
        <w:rPr>
          <w:rFonts w:cs="Times New Roman"/>
          <w:szCs w:val="24"/>
        </w:rPr>
        <w:t xml:space="preserve">regulation </w:t>
      </w:r>
      <w:r w:rsidR="0007333C" w:rsidRPr="008F01FF">
        <w:rPr>
          <w:rFonts w:cs="Times New Roman"/>
          <w:szCs w:val="24"/>
        </w:rPr>
        <w:t xml:space="preserve">concerning possession </w:t>
      </w:r>
      <w:r w:rsidR="00BA209B" w:rsidRPr="008F01FF">
        <w:rPr>
          <w:rFonts w:cs="Times New Roman"/>
          <w:szCs w:val="24"/>
        </w:rPr>
        <w:t xml:space="preserve">in </w:t>
      </w:r>
      <w:r w:rsidR="0007333C" w:rsidRPr="008F01FF">
        <w:rPr>
          <w:rFonts w:cs="Times New Roman"/>
          <w:szCs w:val="24"/>
        </w:rPr>
        <w:t xml:space="preserve">all </w:t>
      </w:r>
      <w:r w:rsidR="00BA209B" w:rsidRPr="008F01FF">
        <w:rPr>
          <w:rFonts w:cs="Times New Roman"/>
          <w:szCs w:val="24"/>
        </w:rPr>
        <w:t xml:space="preserve">modern </w:t>
      </w:r>
      <w:r w:rsidR="0007333C" w:rsidRPr="008F01FF">
        <w:rPr>
          <w:rFonts w:cs="Times New Roman"/>
          <w:szCs w:val="24"/>
        </w:rPr>
        <w:t xml:space="preserve">property law </w:t>
      </w:r>
      <w:r w:rsidR="00BA209B" w:rsidRPr="008F01FF">
        <w:rPr>
          <w:rFonts w:cs="Times New Roman"/>
          <w:szCs w:val="24"/>
        </w:rPr>
        <w:t>legal systems.</w:t>
      </w:r>
      <w:r w:rsidRPr="008F01FF">
        <w:rPr>
          <w:rFonts w:cs="Times New Roman"/>
          <w:szCs w:val="24"/>
        </w:rPr>
        <w:t xml:space="preserve"> </w:t>
      </w:r>
      <w:r w:rsidR="00644646" w:rsidRPr="008F01FF">
        <w:rPr>
          <w:rFonts w:cs="Times New Roman"/>
          <w:szCs w:val="24"/>
        </w:rPr>
        <w:t>Alth</w:t>
      </w:r>
      <w:r w:rsidR="0007333C" w:rsidRPr="008F01FF">
        <w:rPr>
          <w:rFonts w:cs="Times New Roman"/>
          <w:szCs w:val="24"/>
        </w:rPr>
        <w:t>ou</w:t>
      </w:r>
      <w:r w:rsidR="00644646" w:rsidRPr="008F01FF">
        <w:rPr>
          <w:rFonts w:cs="Times New Roman"/>
          <w:szCs w:val="24"/>
        </w:rPr>
        <w:t>g</w:t>
      </w:r>
      <w:r w:rsidR="0007333C" w:rsidRPr="008F01FF">
        <w:rPr>
          <w:rFonts w:cs="Times New Roman"/>
          <w:szCs w:val="24"/>
        </w:rPr>
        <w:t xml:space="preserve">h, possession is a part of every property law system, it is important to note that possession is not one of the property rights. Possession expresses a factual power over things, while property rights express legal power over things. </w:t>
      </w:r>
      <w:r w:rsidRPr="008F01FF">
        <w:rPr>
          <w:rFonts w:cs="Times New Roman"/>
          <w:szCs w:val="24"/>
        </w:rPr>
        <w:t>It should be emphasized that possession</w:t>
      </w:r>
      <w:r w:rsidR="0007333C" w:rsidRPr="008F01FF">
        <w:rPr>
          <w:rFonts w:cs="Times New Roman"/>
          <w:szCs w:val="24"/>
        </w:rPr>
        <w:t xml:space="preserve"> even</w:t>
      </w:r>
      <w:r w:rsidRPr="008F01FF">
        <w:rPr>
          <w:rFonts w:cs="Times New Roman"/>
          <w:szCs w:val="24"/>
        </w:rPr>
        <w:t xml:space="preserve"> </w:t>
      </w:r>
      <w:r w:rsidR="0007333C" w:rsidRPr="008F01FF">
        <w:rPr>
          <w:rFonts w:cs="Times New Roman"/>
          <w:szCs w:val="24"/>
        </w:rPr>
        <w:t xml:space="preserve">thought </w:t>
      </w:r>
      <w:r w:rsidRPr="008F01FF">
        <w:rPr>
          <w:rFonts w:cs="Times New Roman"/>
          <w:szCs w:val="24"/>
        </w:rPr>
        <w:t xml:space="preserve">is not a </w:t>
      </w:r>
      <w:r w:rsidR="0007333C" w:rsidRPr="008F01FF">
        <w:rPr>
          <w:rFonts w:cs="Times New Roman"/>
          <w:szCs w:val="24"/>
        </w:rPr>
        <w:t>type of property</w:t>
      </w:r>
      <w:r w:rsidRPr="008F01FF">
        <w:rPr>
          <w:rFonts w:cs="Times New Roman"/>
          <w:szCs w:val="24"/>
        </w:rPr>
        <w:t xml:space="preserve"> right, </w:t>
      </w:r>
      <w:r w:rsidR="0007333C" w:rsidRPr="008F01FF">
        <w:rPr>
          <w:rFonts w:cs="Times New Roman"/>
          <w:szCs w:val="24"/>
        </w:rPr>
        <w:t xml:space="preserve">it exists as a separate legal institute </w:t>
      </w:r>
      <w:r w:rsidRPr="008F01FF">
        <w:rPr>
          <w:rFonts w:cs="Times New Roman"/>
          <w:szCs w:val="24"/>
        </w:rPr>
        <w:t xml:space="preserve">independently of a </w:t>
      </w:r>
      <w:r w:rsidR="0007333C" w:rsidRPr="008F01FF">
        <w:rPr>
          <w:rFonts w:cs="Times New Roman"/>
          <w:szCs w:val="24"/>
        </w:rPr>
        <w:t>property</w:t>
      </w:r>
      <w:r w:rsidRPr="008F01FF">
        <w:rPr>
          <w:rFonts w:cs="Times New Roman"/>
          <w:szCs w:val="24"/>
        </w:rPr>
        <w:t xml:space="preserve"> right</w:t>
      </w:r>
      <w:r w:rsidR="0007333C" w:rsidRPr="008F01FF">
        <w:rPr>
          <w:rFonts w:cs="Times New Roman"/>
          <w:szCs w:val="24"/>
        </w:rPr>
        <w:t>s</w:t>
      </w:r>
      <w:r w:rsidRPr="008F01FF">
        <w:rPr>
          <w:rStyle w:val="FootnoteReference"/>
          <w:rFonts w:cs="Times New Roman"/>
          <w:szCs w:val="24"/>
        </w:rPr>
        <w:footnoteReference w:id="2"/>
      </w:r>
      <w:r w:rsidRPr="008F01FF">
        <w:rPr>
          <w:rFonts w:cs="Times New Roman"/>
          <w:szCs w:val="24"/>
        </w:rPr>
        <w:t>. In fact, t</w:t>
      </w:r>
      <w:r w:rsidR="0007333C" w:rsidRPr="008F01FF">
        <w:rPr>
          <w:rFonts w:cs="Times New Roman"/>
          <w:szCs w:val="24"/>
        </w:rPr>
        <w:t>he</w:t>
      </w:r>
      <w:r w:rsidRPr="008F01FF">
        <w:rPr>
          <w:rFonts w:cs="Times New Roman"/>
          <w:szCs w:val="24"/>
        </w:rPr>
        <w:t xml:space="preserve"> </w:t>
      </w:r>
      <w:r w:rsidR="0007333C" w:rsidRPr="008F01FF">
        <w:rPr>
          <w:rFonts w:cs="Times New Roman"/>
          <w:szCs w:val="24"/>
        </w:rPr>
        <w:t>factual power over things known as</w:t>
      </w:r>
      <w:r w:rsidRPr="008F01FF">
        <w:rPr>
          <w:rFonts w:cs="Times New Roman"/>
          <w:szCs w:val="24"/>
        </w:rPr>
        <w:t xml:space="preserve"> possession </w:t>
      </w:r>
      <w:r w:rsidR="0007333C" w:rsidRPr="008F01FF">
        <w:rPr>
          <w:rFonts w:cs="Times New Roman"/>
          <w:szCs w:val="24"/>
        </w:rPr>
        <w:t xml:space="preserve">is </w:t>
      </w:r>
      <w:r w:rsidRPr="008F01FF">
        <w:rPr>
          <w:rFonts w:cs="Times New Roman"/>
          <w:szCs w:val="24"/>
        </w:rPr>
        <w:t xml:space="preserve">one of the basic legal institutes in </w:t>
      </w:r>
      <w:r w:rsidR="0007333C" w:rsidRPr="008F01FF">
        <w:rPr>
          <w:rFonts w:cs="Times New Roman"/>
          <w:szCs w:val="24"/>
        </w:rPr>
        <w:t xml:space="preserve">property </w:t>
      </w:r>
      <w:r w:rsidRPr="008F01FF">
        <w:rPr>
          <w:rFonts w:cs="Times New Roman"/>
          <w:szCs w:val="24"/>
        </w:rPr>
        <w:t>law systems</w:t>
      </w:r>
      <w:r w:rsidR="001E6D3F" w:rsidRPr="008F01FF">
        <w:rPr>
          <w:rFonts w:cs="Times New Roman"/>
          <w:szCs w:val="24"/>
          <w:vertAlign w:val="superscript"/>
        </w:rPr>
        <w:footnoteReference w:id="3"/>
      </w:r>
      <w:r w:rsidRPr="008F01FF">
        <w:rPr>
          <w:rFonts w:cs="Times New Roman"/>
          <w:szCs w:val="24"/>
        </w:rPr>
        <w:t>.</w:t>
      </w:r>
    </w:p>
    <w:p w14:paraId="0F8A10D3" w14:textId="77777777" w:rsidR="001E6D3F" w:rsidRPr="008F01FF" w:rsidRDefault="001A43C8" w:rsidP="00DD0BD0">
      <w:pPr>
        <w:spacing w:after="0" w:line="360" w:lineRule="auto"/>
        <w:jc w:val="both"/>
        <w:rPr>
          <w:rFonts w:cs="Times New Roman"/>
          <w:szCs w:val="24"/>
        </w:rPr>
      </w:pPr>
      <w:r w:rsidRPr="008F01FF">
        <w:rPr>
          <w:rFonts w:cs="Times New Roman"/>
          <w:szCs w:val="24"/>
        </w:rPr>
        <w:tab/>
      </w:r>
      <w:r w:rsidR="0007333C" w:rsidRPr="008F01FF">
        <w:rPr>
          <w:rFonts w:cs="Times New Roman"/>
          <w:szCs w:val="24"/>
        </w:rPr>
        <w:t>T</w:t>
      </w:r>
      <w:r w:rsidRPr="008F01FF">
        <w:rPr>
          <w:rFonts w:cs="Times New Roman"/>
          <w:szCs w:val="24"/>
        </w:rPr>
        <w:t xml:space="preserve">he role of possession as a </w:t>
      </w:r>
      <w:r w:rsidR="0007333C" w:rsidRPr="008F01FF">
        <w:rPr>
          <w:rFonts w:cs="Times New Roman"/>
          <w:szCs w:val="24"/>
        </w:rPr>
        <w:t xml:space="preserve">separate </w:t>
      </w:r>
      <w:r w:rsidRPr="008F01FF">
        <w:rPr>
          <w:rFonts w:cs="Times New Roman"/>
          <w:szCs w:val="24"/>
        </w:rPr>
        <w:t xml:space="preserve">legal </w:t>
      </w:r>
      <w:r w:rsidR="0007333C" w:rsidRPr="008F01FF">
        <w:rPr>
          <w:rFonts w:cs="Times New Roman"/>
          <w:szCs w:val="24"/>
        </w:rPr>
        <w:t>institute in the Macedonian legal</w:t>
      </w:r>
      <w:r w:rsidRPr="008F01FF">
        <w:rPr>
          <w:rFonts w:cs="Times New Roman"/>
          <w:szCs w:val="24"/>
        </w:rPr>
        <w:t xml:space="preserve"> system is </w:t>
      </w:r>
      <w:r w:rsidR="00644646" w:rsidRPr="008F01FF">
        <w:rPr>
          <w:rFonts w:cs="Times New Roman"/>
          <w:szCs w:val="24"/>
        </w:rPr>
        <w:t>to give</w:t>
      </w:r>
      <w:r w:rsidRPr="008F01FF">
        <w:rPr>
          <w:rFonts w:cs="Times New Roman"/>
          <w:szCs w:val="24"/>
        </w:rPr>
        <w:t xml:space="preserve"> </w:t>
      </w:r>
      <w:r w:rsidR="00644646" w:rsidRPr="008F01FF">
        <w:rPr>
          <w:rFonts w:cs="Times New Roman"/>
          <w:szCs w:val="24"/>
        </w:rPr>
        <w:t>legal ef</w:t>
      </w:r>
      <w:r w:rsidR="00433335" w:rsidRPr="008F01FF">
        <w:rPr>
          <w:rFonts w:cs="Times New Roman"/>
          <w:szCs w:val="24"/>
        </w:rPr>
        <w:t>f</w:t>
      </w:r>
      <w:r w:rsidR="00644646" w:rsidRPr="008F01FF">
        <w:rPr>
          <w:rFonts w:cs="Times New Roman"/>
          <w:szCs w:val="24"/>
        </w:rPr>
        <w:t>ect to the exercise of</w:t>
      </w:r>
      <w:r w:rsidRPr="008F01FF">
        <w:rPr>
          <w:rFonts w:cs="Times New Roman"/>
          <w:szCs w:val="24"/>
        </w:rPr>
        <w:t xml:space="preserve"> factual power over movable or immovable thing</w:t>
      </w:r>
      <w:r w:rsidR="00644646" w:rsidRPr="008F01FF">
        <w:rPr>
          <w:rFonts w:cs="Times New Roman"/>
          <w:szCs w:val="24"/>
        </w:rPr>
        <w:t>s.</w:t>
      </w:r>
      <w:r w:rsidRPr="008F01FF">
        <w:rPr>
          <w:rFonts w:cs="Times New Roman"/>
          <w:szCs w:val="24"/>
        </w:rPr>
        <w:t xml:space="preserve"> </w:t>
      </w:r>
      <w:r w:rsidR="00644646" w:rsidRPr="008F01FF">
        <w:rPr>
          <w:rFonts w:cs="Times New Roman"/>
          <w:szCs w:val="24"/>
        </w:rPr>
        <w:t>As result of exercising factual power over things, i.e. having possession</w:t>
      </w:r>
      <w:r w:rsidR="004C2CCB" w:rsidRPr="008F01FF">
        <w:rPr>
          <w:rFonts w:cs="Times New Roman"/>
          <w:szCs w:val="24"/>
        </w:rPr>
        <w:t>,</w:t>
      </w:r>
      <w:r w:rsidR="00736E28" w:rsidRPr="008F01FF">
        <w:rPr>
          <w:rFonts w:cs="Times New Roman"/>
          <w:szCs w:val="24"/>
        </w:rPr>
        <w:t xml:space="preserve"> the possessor enjoys legal protection of his or her possession. Also, under conditions prescribes by law, possessors can eventually lead to aquaring property rights over the </w:t>
      </w:r>
      <w:r w:rsidR="004C2CCB" w:rsidRPr="008F01FF">
        <w:rPr>
          <w:rFonts w:cs="Times New Roman"/>
          <w:szCs w:val="24"/>
        </w:rPr>
        <w:t>object of possession by prescrip</w:t>
      </w:r>
      <w:r w:rsidR="00736E28" w:rsidRPr="008F01FF">
        <w:rPr>
          <w:rFonts w:cs="Times New Roman"/>
          <w:szCs w:val="24"/>
        </w:rPr>
        <w:t>tion.</w:t>
      </w:r>
    </w:p>
    <w:p w14:paraId="3EB42CEB" w14:textId="1CF58345" w:rsidR="001A43C8" w:rsidRPr="008F01FF" w:rsidRDefault="001E6D3F" w:rsidP="00DD0BD0">
      <w:pPr>
        <w:spacing w:after="0" w:line="360" w:lineRule="auto"/>
        <w:jc w:val="both"/>
        <w:rPr>
          <w:rFonts w:cs="Times New Roman"/>
          <w:bCs/>
          <w:szCs w:val="24"/>
        </w:rPr>
      </w:pPr>
      <w:r w:rsidRPr="008F01FF">
        <w:rPr>
          <w:rFonts w:cs="Times New Roman"/>
          <w:bCs/>
          <w:szCs w:val="24"/>
        </w:rPr>
        <w:tab/>
      </w:r>
      <w:r w:rsidR="00736E28" w:rsidRPr="008F01FF">
        <w:rPr>
          <w:rFonts w:cs="Times New Roman"/>
          <w:bCs/>
          <w:szCs w:val="24"/>
        </w:rPr>
        <w:t>Considering</w:t>
      </w:r>
      <w:r w:rsidRPr="008F01FF">
        <w:rPr>
          <w:rFonts w:cs="Times New Roman"/>
          <w:bCs/>
          <w:szCs w:val="24"/>
        </w:rPr>
        <w:t xml:space="preserve">, </w:t>
      </w:r>
      <w:r w:rsidR="00736E28" w:rsidRPr="008F01FF">
        <w:rPr>
          <w:rFonts w:cs="Times New Roman"/>
          <w:bCs/>
          <w:szCs w:val="24"/>
        </w:rPr>
        <w:t>the effect of having possession it needs to be pointed out that not every form of exercising factual power over things constitutes possession. In that sense, a distinction must be mad</w:t>
      </w:r>
      <w:r w:rsidR="00945553" w:rsidRPr="008F01FF">
        <w:rPr>
          <w:rFonts w:cs="Times New Roman"/>
          <w:bCs/>
          <w:szCs w:val="24"/>
        </w:rPr>
        <w:t>e between possession and mere retention. The possessor exercises the factual power over the thing in his or her possession with an intent to satisfy personal interests by way of possession. The retentor, unlike the possessor, exercises factual power over thing for the benefit of another, usually the owner</w:t>
      </w:r>
      <w:r w:rsidR="00945553" w:rsidRPr="008F01FF">
        <w:rPr>
          <w:rStyle w:val="FootnoteReference"/>
          <w:rFonts w:cs="Times New Roman"/>
          <w:szCs w:val="24"/>
        </w:rPr>
        <w:footnoteReference w:id="4"/>
      </w:r>
      <w:r w:rsidR="00945553" w:rsidRPr="008F01FF">
        <w:rPr>
          <w:rFonts w:cs="Times New Roman"/>
          <w:bCs/>
          <w:szCs w:val="24"/>
        </w:rPr>
        <w:t>. The intention, behind the exercise of factual power, is the key element in making distinction between possession and mere retention. Hence, it can be concluded the possession and mere retention are separate legal institute</w:t>
      </w:r>
      <w:r w:rsidR="00D76607" w:rsidRPr="008F01FF">
        <w:rPr>
          <w:rFonts w:cs="Times New Roman"/>
          <w:bCs/>
          <w:szCs w:val="24"/>
        </w:rPr>
        <w:t>s</w:t>
      </w:r>
      <w:r w:rsidR="00945553" w:rsidRPr="008F01FF">
        <w:rPr>
          <w:rFonts w:cs="Times New Roman"/>
          <w:bCs/>
          <w:szCs w:val="24"/>
        </w:rPr>
        <w:t xml:space="preserve"> that cause different legal effects. The legal effects attributed to possession are not present when the factual power is exercise</w:t>
      </w:r>
      <w:r w:rsidR="00306EA9" w:rsidRPr="008F01FF">
        <w:rPr>
          <w:rFonts w:cs="Times New Roman"/>
          <w:bCs/>
          <w:szCs w:val="24"/>
        </w:rPr>
        <w:t>d</w:t>
      </w:r>
      <w:r w:rsidR="00945553" w:rsidRPr="008F01FF">
        <w:rPr>
          <w:rFonts w:cs="Times New Roman"/>
          <w:bCs/>
          <w:szCs w:val="24"/>
        </w:rPr>
        <w:t xml:space="preserve"> as mere retention. In that sense, the possessor enjoys a higher level of legal protection than the retentor. The possessor </w:t>
      </w:r>
      <w:r w:rsidR="00945553" w:rsidRPr="008F01FF">
        <w:rPr>
          <w:rFonts w:cs="Times New Roman"/>
          <w:bCs/>
          <w:szCs w:val="24"/>
        </w:rPr>
        <w:lastRenderedPageBreak/>
        <w:t>is able to protect his or her possession before the courts, while the retentor is only allowed to use self-protection when the circumstances call for self-protection. Another important differences between possession and mere retention is that possession can lead to acquiring ownership or some other property rights by way of prescription while mere retention cannot.</w:t>
      </w:r>
      <w:r w:rsidRPr="008F01FF">
        <w:rPr>
          <w:rFonts w:cs="Times New Roman"/>
          <w:bCs/>
          <w:szCs w:val="24"/>
        </w:rPr>
        <w:t xml:space="preserve"> </w:t>
      </w:r>
      <w:r w:rsidR="001A43C8" w:rsidRPr="008F01FF">
        <w:rPr>
          <w:rFonts w:cs="Times New Roman"/>
          <w:bCs/>
          <w:szCs w:val="24"/>
        </w:rPr>
        <w:tab/>
      </w:r>
    </w:p>
    <w:p w14:paraId="212C0B0A" w14:textId="77777777" w:rsidR="00945553" w:rsidRPr="008F01FF" w:rsidRDefault="00945553" w:rsidP="00DD0BD0">
      <w:pPr>
        <w:spacing w:after="0" w:line="360" w:lineRule="auto"/>
        <w:jc w:val="both"/>
        <w:rPr>
          <w:rFonts w:cs="Times New Roman"/>
          <w:bCs/>
          <w:szCs w:val="24"/>
        </w:rPr>
      </w:pPr>
    </w:p>
    <w:p w14:paraId="31B0460A" w14:textId="77777777" w:rsidR="00945553" w:rsidRPr="008F01FF" w:rsidRDefault="00945553" w:rsidP="00DD0BD0">
      <w:pPr>
        <w:spacing w:after="0" w:line="360" w:lineRule="auto"/>
        <w:jc w:val="center"/>
        <w:rPr>
          <w:rFonts w:cs="Times New Roman"/>
          <w:bCs/>
          <w:szCs w:val="24"/>
        </w:rPr>
      </w:pPr>
      <w:r w:rsidRPr="008F01FF">
        <w:rPr>
          <w:rFonts w:cs="Times New Roman"/>
          <w:bCs/>
          <w:szCs w:val="24"/>
        </w:rPr>
        <w:t>1.</w:t>
      </w:r>
      <w:r w:rsidR="00F755DD" w:rsidRPr="008F01FF">
        <w:rPr>
          <w:rFonts w:cs="Times New Roman"/>
          <w:bCs/>
          <w:szCs w:val="24"/>
        </w:rPr>
        <w:t>1</w:t>
      </w:r>
      <w:r w:rsidR="00D6146D" w:rsidRPr="008F01FF">
        <w:rPr>
          <w:rFonts w:cs="Times New Roman"/>
          <w:bCs/>
          <w:szCs w:val="24"/>
        </w:rPr>
        <w:t>.</w:t>
      </w:r>
      <w:r w:rsidRPr="008F01FF">
        <w:rPr>
          <w:rFonts w:cs="Times New Roman"/>
          <w:bCs/>
          <w:szCs w:val="24"/>
        </w:rPr>
        <w:t xml:space="preserve"> The development of the concept of possession</w:t>
      </w:r>
    </w:p>
    <w:p w14:paraId="527BCB71" w14:textId="77777777" w:rsidR="00945553" w:rsidRPr="008F01FF" w:rsidRDefault="00945553" w:rsidP="00DD0BD0">
      <w:pPr>
        <w:spacing w:after="0" w:line="360" w:lineRule="auto"/>
        <w:jc w:val="center"/>
        <w:rPr>
          <w:rFonts w:cs="Times New Roman"/>
          <w:b/>
          <w:bCs/>
          <w:szCs w:val="24"/>
        </w:rPr>
      </w:pPr>
    </w:p>
    <w:p w14:paraId="723897C6" w14:textId="77777777" w:rsidR="00945553" w:rsidRPr="008F01FF" w:rsidRDefault="001448C0" w:rsidP="00DD0BD0">
      <w:pPr>
        <w:spacing w:after="0" w:line="360" w:lineRule="auto"/>
        <w:jc w:val="both"/>
        <w:rPr>
          <w:rFonts w:cs="Times New Roman"/>
          <w:szCs w:val="24"/>
        </w:rPr>
      </w:pPr>
      <w:r w:rsidRPr="008F01FF">
        <w:rPr>
          <w:rFonts w:cs="Times New Roman"/>
          <w:bCs/>
          <w:szCs w:val="24"/>
        </w:rPr>
        <w:tab/>
      </w:r>
      <w:r w:rsidRPr="008F01FF">
        <w:rPr>
          <w:rFonts w:cs="Times New Roman"/>
          <w:szCs w:val="24"/>
        </w:rPr>
        <w:t xml:space="preserve">The </w:t>
      </w:r>
      <w:r w:rsidR="00945553" w:rsidRPr="008F01FF">
        <w:rPr>
          <w:rFonts w:cs="Times New Roman"/>
          <w:szCs w:val="24"/>
        </w:rPr>
        <w:t>origin</w:t>
      </w:r>
      <w:r w:rsidRPr="008F01FF">
        <w:rPr>
          <w:rFonts w:cs="Times New Roman"/>
          <w:szCs w:val="24"/>
        </w:rPr>
        <w:t xml:space="preserve"> of possession </w:t>
      </w:r>
      <w:r w:rsidR="00945553" w:rsidRPr="008F01FF">
        <w:rPr>
          <w:rFonts w:cs="Times New Roman"/>
          <w:szCs w:val="24"/>
        </w:rPr>
        <w:t xml:space="preserve">is in the Roman law. In the Roman law possession was considered to be a </w:t>
      </w:r>
      <w:r w:rsidRPr="008F01FF">
        <w:rPr>
          <w:rFonts w:cs="Times New Roman"/>
          <w:szCs w:val="24"/>
        </w:rPr>
        <w:t>legal category</w:t>
      </w:r>
      <w:r w:rsidR="00945553" w:rsidRPr="008F01FF">
        <w:rPr>
          <w:rFonts w:cs="Times New Roman"/>
          <w:szCs w:val="24"/>
        </w:rPr>
        <w:t xml:space="preserve"> intended to provide protection to individuals exercising </w:t>
      </w:r>
      <w:r w:rsidRPr="008F01FF">
        <w:rPr>
          <w:rFonts w:cs="Times New Roman"/>
          <w:szCs w:val="24"/>
        </w:rPr>
        <w:t>factual power of things</w:t>
      </w:r>
      <w:r w:rsidR="00380CE5" w:rsidRPr="008F01FF">
        <w:rPr>
          <w:rFonts w:cs="Times New Roman"/>
          <w:szCs w:val="24"/>
        </w:rPr>
        <w:t xml:space="preserve"> </w:t>
      </w:r>
      <w:r w:rsidRPr="008F01FF">
        <w:rPr>
          <w:rFonts w:cs="Times New Roman"/>
          <w:szCs w:val="24"/>
        </w:rPr>
        <w:t>(corpus possession</w:t>
      </w:r>
      <w:r w:rsidR="00380CE5" w:rsidRPr="008F01FF">
        <w:rPr>
          <w:rFonts w:cs="Times New Roman"/>
          <w:szCs w:val="24"/>
        </w:rPr>
        <w:t>is</w:t>
      </w:r>
      <w:r w:rsidRPr="008F01FF">
        <w:rPr>
          <w:rFonts w:cs="Times New Roman"/>
          <w:szCs w:val="24"/>
        </w:rPr>
        <w:t>)</w:t>
      </w:r>
      <w:r w:rsidR="00945553" w:rsidRPr="008F01FF">
        <w:rPr>
          <w:rFonts w:cs="Times New Roman"/>
          <w:szCs w:val="24"/>
        </w:rPr>
        <w:t xml:space="preserve"> if the possessor had the intention to hold the thing for himself</w:t>
      </w:r>
      <w:r w:rsidR="00380CE5" w:rsidRPr="008F01FF">
        <w:rPr>
          <w:rFonts w:cs="Times New Roman"/>
          <w:szCs w:val="24"/>
        </w:rPr>
        <w:t xml:space="preserve"> </w:t>
      </w:r>
      <w:r w:rsidR="00C33A59" w:rsidRPr="008F01FF">
        <w:rPr>
          <w:rFonts w:cs="Times New Roman"/>
          <w:szCs w:val="24"/>
        </w:rPr>
        <w:t xml:space="preserve">(animus </w:t>
      </w:r>
      <w:r w:rsidR="00370E67" w:rsidRPr="008F01FF">
        <w:rPr>
          <w:rFonts w:cs="Times New Roman"/>
          <w:szCs w:val="24"/>
        </w:rPr>
        <w:t>domini</w:t>
      </w:r>
      <w:r w:rsidR="00945553" w:rsidRPr="008F01FF">
        <w:rPr>
          <w:rFonts w:cs="Times New Roman"/>
          <w:szCs w:val="24"/>
        </w:rPr>
        <w:t>)</w:t>
      </w:r>
      <w:r w:rsidR="00945553" w:rsidRPr="008F01FF">
        <w:rPr>
          <w:rStyle w:val="FootnoteReference"/>
          <w:rFonts w:cs="Times New Roman"/>
          <w:szCs w:val="24"/>
        </w:rPr>
        <w:footnoteReference w:id="5"/>
      </w:r>
      <w:r w:rsidR="00945553" w:rsidRPr="008F01FF">
        <w:rPr>
          <w:rFonts w:cs="Times New Roman"/>
          <w:szCs w:val="24"/>
        </w:rPr>
        <w:t xml:space="preserve">. </w:t>
      </w:r>
      <w:r w:rsidR="00B649A6" w:rsidRPr="008F01FF">
        <w:rPr>
          <w:rFonts w:cs="Times New Roman"/>
          <w:szCs w:val="24"/>
        </w:rPr>
        <w:t xml:space="preserve">At that time, </w:t>
      </w:r>
      <w:r w:rsidR="00945553" w:rsidRPr="008F01FF">
        <w:rPr>
          <w:rFonts w:cs="Times New Roman"/>
          <w:szCs w:val="24"/>
        </w:rPr>
        <w:t>possession</w:t>
      </w:r>
      <w:r w:rsidR="00B649A6" w:rsidRPr="008F01FF">
        <w:rPr>
          <w:rFonts w:cs="Times New Roman"/>
          <w:szCs w:val="24"/>
        </w:rPr>
        <w:t xml:space="preserve"> was protected </w:t>
      </w:r>
      <w:r w:rsidR="00945553" w:rsidRPr="008F01FF">
        <w:rPr>
          <w:rFonts w:cs="Times New Roman"/>
          <w:szCs w:val="24"/>
        </w:rPr>
        <w:t>with</w:t>
      </w:r>
      <w:r w:rsidR="00B649A6" w:rsidRPr="008F01FF">
        <w:rPr>
          <w:rFonts w:cs="Times New Roman"/>
          <w:szCs w:val="24"/>
        </w:rPr>
        <w:t xml:space="preserve"> special </w:t>
      </w:r>
      <w:r w:rsidR="00945553" w:rsidRPr="008F01FF">
        <w:rPr>
          <w:rFonts w:cs="Times New Roman"/>
          <w:szCs w:val="24"/>
        </w:rPr>
        <w:t xml:space="preserve">legal instruments so-called </w:t>
      </w:r>
      <w:r w:rsidR="00B649A6" w:rsidRPr="008F01FF">
        <w:rPr>
          <w:rFonts w:cs="Times New Roman"/>
          <w:szCs w:val="24"/>
        </w:rPr>
        <w:t>possessory interdicts</w:t>
      </w:r>
      <w:r w:rsidR="00E94C43" w:rsidRPr="008F01FF">
        <w:rPr>
          <w:rStyle w:val="FootnoteReference"/>
          <w:rFonts w:cs="Times New Roman"/>
          <w:szCs w:val="24"/>
        </w:rPr>
        <w:footnoteReference w:id="6"/>
      </w:r>
      <w:r w:rsidR="00945553" w:rsidRPr="008F01FF">
        <w:rPr>
          <w:rFonts w:cs="Times New Roman"/>
          <w:szCs w:val="24"/>
        </w:rPr>
        <w:t>. These legal instruments provided protection of possession</w:t>
      </w:r>
      <w:r w:rsidR="00B649A6" w:rsidRPr="008F01FF">
        <w:rPr>
          <w:rFonts w:cs="Times New Roman"/>
          <w:szCs w:val="24"/>
        </w:rPr>
        <w:t xml:space="preserve"> for the purpose of re-establishing</w:t>
      </w:r>
      <w:r w:rsidR="00945553" w:rsidRPr="008F01FF">
        <w:rPr>
          <w:rFonts w:cs="Times New Roman"/>
          <w:szCs w:val="24"/>
        </w:rPr>
        <w:t xml:space="preserve"> the factual power i.e. possession in favor</w:t>
      </w:r>
      <w:r w:rsidR="00B649A6" w:rsidRPr="008F01FF">
        <w:rPr>
          <w:rFonts w:cs="Times New Roman"/>
          <w:szCs w:val="24"/>
        </w:rPr>
        <w:t xml:space="preserve"> of the possessor who </w:t>
      </w:r>
      <w:r w:rsidR="00945553" w:rsidRPr="008F01FF">
        <w:rPr>
          <w:rFonts w:cs="Times New Roman"/>
          <w:szCs w:val="24"/>
        </w:rPr>
        <w:t>has been deprived of possession in an unlawful manner. However</w:t>
      </w:r>
      <w:r w:rsidR="00B649A6" w:rsidRPr="008F01FF">
        <w:rPr>
          <w:rFonts w:cs="Times New Roman"/>
          <w:szCs w:val="24"/>
        </w:rPr>
        <w:t xml:space="preserve">, these </w:t>
      </w:r>
      <w:r w:rsidR="00945553" w:rsidRPr="008F01FF">
        <w:rPr>
          <w:rFonts w:cs="Times New Roman"/>
          <w:szCs w:val="24"/>
        </w:rPr>
        <w:t>legal instruments - in</w:t>
      </w:r>
      <w:r w:rsidR="00B649A6" w:rsidRPr="008F01FF">
        <w:rPr>
          <w:rFonts w:cs="Times New Roman"/>
          <w:szCs w:val="24"/>
        </w:rPr>
        <w:t xml:space="preserve">terdicts </w:t>
      </w:r>
      <w:r w:rsidR="00945553" w:rsidRPr="008F01FF">
        <w:rPr>
          <w:rFonts w:cs="Times New Roman"/>
          <w:szCs w:val="24"/>
        </w:rPr>
        <w:t xml:space="preserve">have had limited legal effect because they only provided protection in favor of Roman citizens and were not available for people </w:t>
      </w:r>
      <w:r w:rsidR="00B649A6" w:rsidRPr="008F01FF">
        <w:rPr>
          <w:rFonts w:cs="Times New Roman"/>
          <w:szCs w:val="24"/>
        </w:rPr>
        <w:t>who were in</w:t>
      </w:r>
      <w:r w:rsidR="00945553" w:rsidRPr="008F01FF">
        <w:rPr>
          <w:rFonts w:cs="Times New Roman"/>
          <w:szCs w:val="24"/>
        </w:rPr>
        <w:t xml:space="preserve"> a subordinate social position. The irony of the available legal protection for possession is that it could be used against the owners on part of individuals who have obtained possession illegally such as thieves, for example. </w:t>
      </w:r>
    </w:p>
    <w:p w14:paraId="00236C16" w14:textId="77777777" w:rsidR="00945553" w:rsidRPr="008F01FF" w:rsidRDefault="00945553" w:rsidP="00DD0BD0">
      <w:pPr>
        <w:spacing w:after="0" w:line="360" w:lineRule="auto"/>
        <w:jc w:val="both"/>
        <w:rPr>
          <w:rFonts w:cs="Times New Roman"/>
          <w:szCs w:val="24"/>
        </w:rPr>
      </w:pPr>
      <w:r w:rsidRPr="008F01FF">
        <w:rPr>
          <w:rFonts w:cs="Times New Roman"/>
          <w:szCs w:val="24"/>
        </w:rPr>
        <w:tab/>
        <w:t xml:space="preserve">In conclusion, we note that possession represented a legal category in the Roman law, that was protected by the law with legal instruments – interdicts. </w:t>
      </w:r>
      <w:r w:rsidR="00B649A6" w:rsidRPr="008F01FF">
        <w:rPr>
          <w:rFonts w:cs="Times New Roman"/>
          <w:szCs w:val="24"/>
        </w:rPr>
        <w:t xml:space="preserve">According to </w:t>
      </w:r>
      <w:r w:rsidRPr="008F01FF">
        <w:rPr>
          <w:rFonts w:cs="Times New Roman"/>
          <w:szCs w:val="24"/>
        </w:rPr>
        <w:t>the Roman concept, in order for possession to be constituted two key elements must be present. The first element is the existence of factual power over a certain thing and the second element is the intent</w:t>
      </w:r>
      <w:r w:rsidR="00BF490C" w:rsidRPr="008F01FF">
        <w:rPr>
          <w:rFonts w:cs="Times New Roman"/>
          <w:szCs w:val="24"/>
        </w:rPr>
        <w:t xml:space="preserve"> </w:t>
      </w:r>
      <w:r w:rsidRPr="008F01FF">
        <w:rPr>
          <w:rFonts w:cs="Times New Roman"/>
          <w:szCs w:val="24"/>
        </w:rPr>
        <w:t>to hold that thing as one’s own.</w:t>
      </w:r>
    </w:p>
    <w:p w14:paraId="69F643DC" w14:textId="77777777" w:rsidR="00DC3DA5" w:rsidRPr="008F01FF" w:rsidRDefault="00B649A6" w:rsidP="00DD0BD0">
      <w:pPr>
        <w:spacing w:after="0" w:line="360" w:lineRule="auto"/>
        <w:jc w:val="both"/>
        <w:rPr>
          <w:rFonts w:cs="Times New Roman"/>
          <w:szCs w:val="24"/>
        </w:rPr>
      </w:pPr>
      <w:r w:rsidRPr="008F01FF">
        <w:rPr>
          <w:rFonts w:cs="Times New Roman"/>
          <w:szCs w:val="24"/>
        </w:rPr>
        <w:tab/>
      </w:r>
      <w:r w:rsidR="00945553" w:rsidRPr="008F01FF">
        <w:rPr>
          <w:rFonts w:cs="Times New Roman"/>
          <w:szCs w:val="24"/>
        </w:rPr>
        <w:t>T</w:t>
      </w:r>
      <w:r w:rsidRPr="008F01FF">
        <w:rPr>
          <w:rFonts w:cs="Times New Roman"/>
          <w:szCs w:val="24"/>
        </w:rPr>
        <w:t xml:space="preserve">he modern legal systems have </w:t>
      </w:r>
      <w:r w:rsidR="00945553" w:rsidRPr="008F01FF">
        <w:rPr>
          <w:rFonts w:cs="Times New Roman"/>
          <w:szCs w:val="24"/>
        </w:rPr>
        <w:t xml:space="preserve">developed </w:t>
      </w:r>
      <w:r w:rsidRPr="008F01FF">
        <w:rPr>
          <w:rFonts w:cs="Times New Roman"/>
          <w:szCs w:val="24"/>
        </w:rPr>
        <w:t>different approaches</w:t>
      </w:r>
      <w:r w:rsidR="00945553" w:rsidRPr="008F01FF">
        <w:rPr>
          <w:rFonts w:cs="Times New Roman"/>
          <w:szCs w:val="24"/>
        </w:rPr>
        <w:t xml:space="preserve"> in defining</w:t>
      </w:r>
      <w:r w:rsidRPr="008F01FF">
        <w:rPr>
          <w:rFonts w:cs="Times New Roman"/>
          <w:szCs w:val="24"/>
        </w:rPr>
        <w:t xml:space="preserve"> </w:t>
      </w:r>
      <w:r w:rsidR="00945553" w:rsidRPr="008F01FF">
        <w:rPr>
          <w:rFonts w:cs="Times New Roman"/>
          <w:szCs w:val="24"/>
        </w:rPr>
        <w:t>and regulating possession</w:t>
      </w:r>
      <w:r w:rsidR="00E5283A" w:rsidRPr="008F01FF">
        <w:rPr>
          <w:rStyle w:val="FootnoteReference"/>
          <w:rFonts w:cs="Times New Roman"/>
          <w:szCs w:val="24"/>
        </w:rPr>
        <w:footnoteReference w:id="7"/>
      </w:r>
      <w:r w:rsidR="00945553" w:rsidRPr="008F01FF">
        <w:rPr>
          <w:rFonts w:cs="Times New Roman"/>
          <w:szCs w:val="24"/>
        </w:rPr>
        <w:t xml:space="preserve">. As a result of this different approaches, scholars have identified two different concepts about </w:t>
      </w:r>
      <w:r w:rsidRPr="008F01FF">
        <w:rPr>
          <w:rFonts w:cs="Times New Roman"/>
          <w:szCs w:val="24"/>
        </w:rPr>
        <w:t>the constituent elements of possession.</w:t>
      </w:r>
      <w:r w:rsidR="00317DC1" w:rsidRPr="008F01FF">
        <w:rPr>
          <w:rFonts w:cs="Times New Roman"/>
          <w:szCs w:val="24"/>
        </w:rPr>
        <w:t xml:space="preserve"> </w:t>
      </w:r>
      <w:r w:rsidR="00945553" w:rsidRPr="008F01FF">
        <w:rPr>
          <w:rFonts w:cs="Times New Roman"/>
          <w:szCs w:val="24"/>
        </w:rPr>
        <w:t>The firs</w:t>
      </w:r>
      <w:r w:rsidR="00D5189B" w:rsidRPr="008F01FF">
        <w:rPr>
          <w:rFonts w:cs="Times New Roman"/>
          <w:szCs w:val="24"/>
        </w:rPr>
        <w:t>t</w:t>
      </w:r>
      <w:r w:rsidR="00945553" w:rsidRPr="008F01FF">
        <w:rPr>
          <w:rFonts w:cs="Times New Roman"/>
          <w:szCs w:val="24"/>
        </w:rPr>
        <w:t xml:space="preserve"> concept is largely based on the Roman </w:t>
      </w:r>
      <w:r w:rsidR="00945553" w:rsidRPr="008F01FF">
        <w:rPr>
          <w:rFonts w:cs="Times New Roman"/>
          <w:szCs w:val="24"/>
        </w:rPr>
        <w:lastRenderedPageBreak/>
        <w:t xml:space="preserve">concept of possession, meaning that possession is recognized </w:t>
      </w:r>
      <w:r w:rsidR="00D5189B" w:rsidRPr="008F01FF">
        <w:rPr>
          <w:rFonts w:cs="Times New Roman"/>
          <w:szCs w:val="24"/>
        </w:rPr>
        <w:t>if two constituent</w:t>
      </w:r>
      <w:r w:rsidR="00945553" w:rsidRPr="008F01FF">
        <w:rPr>
          <w:rFonts w:cs="Times New Roman"/>
          <w:szCs w:val="24"/>
        </w:rPr>
        <w:t xml:space="preserve"> elements a</w:t>
      </w:r>
      <w:r w:rsidR="00D5189B" w:rsidRPr="008F01FF">
        <w:rPr>
          <w:rFonts w:cs="Times New Roman"/>
          <w:szCs w:val="24"/>
        </w:rPr>
        <w:t>re</w:t>
      </w:r>
      <w:r w:rsidR="00945553" w:rsidRPr="008F01FF">
        <w:rPr>
          <w:rFonts w:cs="Times New Roman"/>
          <w:szCs w:val="24"/>
        </w:rPr>
        <w:t xml:space="preserve"> present and those are:</w:t>
      </w:r>
      <w:r w:rsidR="00317DC1" w:rsidRPr="008F01FF">
        <w:rPr>
          <w:rFonts w:cs="Times New Roman"/>
          <w:szCs w:val="24"/>
        </w:rPr>
        <w:t xml:space="preserve"> 1. The material element – ​​the existence of factual power over the thing and 2. The psychological element – ​​the intent to keep the thing as own (to act as </w:t>
      </w:r>
      <w:r w:rsidR="00945553" w:rsidRPr="008F01FF">
        <w:rPr>
          <w:rFonts w:cs="Times New Roman"/>
          <w:szCs w:val="24"/>
        </w:rPr>
        <w:t xml:space="preserve">the </w:t>
      </w:r>
      <w:r w:rsidR="00317DC1" w:rsidRPr="008F01FF">
        <w:rPr>
          <w:rFonts w:cs="Times New Roman"/>
          <w:szCs w:val="24"/>
        </w:rPr>
        <w:t>owner)</w:t>
      </w:r>
      <w:r w:rsidR="00DC3DA5" w:rsidRPr="008F01FF">
        <w:rPr>
          <w:rStyle w:val="FootnoteReference"/>
          <w:rFonts w:cs="Times New Roman"/>
          <w:szCs w:val="24"/>
        </w:rPr>
        <w:footnoteReference w:id="8"/>
      </w:r>
      <w:r w:rsidR="00317DC1" w:rsidRPr="008F01FF">
        <w:rPr>
          <w:rFonts w:cs="Times New Roman"/>
          <w:szCs w:val="24"/>
        </w:rPr>
        <w:t>.</w:t>
      </w:r>
      <w:r w:rsidR="00BC1011" w:rsidRPr="008F01FF">
        <w:rPr>
          <w:rFonts w:cs="Times New Roman"/>
          <w:szCs w:val="24"/>
        </w:rPr>
        <w:t xml:space="preserve"> </w:t>
      </w:r>
      <w:r w:rsidR="00945553" w:rsidRPr="008F01FF">
        <w:rPr>
          <w:rFonts w:cs="Times New Roman"/>
          <w:szCs w:val="24"/>
        </w:rPr>
        <w:t>The second concept developed mainly by German legal scholars recognized possession if only one element is present and that is the existence of the factual power over the thing (the material element)</w:t>
      </w:r>
      <w:r w:rsidR="00DC3DA5" w:rsidRPr="008F01FF">
        <w:rPr>
          <w:rStyle w:val="FootnoteReference"/>
          <w:rFonts w:cs="Times New Roman"/>
          <w:szCs w:val="24"/>
        </w:rPr>
        <w:footnoteReference w:id="9"/>
      </w:r>
      <w:r w:rsidR="00945553" w:rsidRPr="008F01FF">
        <w:rPr>
          <w:rFonts w:cs="Times New Roman"/>
          <w:szCs w:val="24"/>
        </w:rPr>
        <w:t xml:space="preserve">. </w:t>
      </w:r>
    </w:p>
    <w:p w14:paraId="27962DC9" w14:textId="77777777" w:rsidR="00B649A6" w:rsidRPr="008F01FF" w:rsidRDefault="00DC3DA5" w:rsidP="00DD0BD0">
      <w:pPr>
        <w:spacing w:after="0" w:line="360" w:lineRule="auto"/>
        <w:jc w:val="both"/>
        <w:rPr>
          <w:rFonts w:cs="Times New Roman"/>
          <w:szCs w:val="24"/>
        </w:rPr>
      </w:pPr>
      <w:r w:rsidRPr="008F01FF">
        <w:rPr>
          <w:rFonts w:cs="Times New Roman"/>
          <w:szCs w:val="24"/>
        </w:rPr>
        <w:tab/>
      </w:r>
      <w:r w:rsidR="00AC3157" w:rsidRPr="008F01FF">
        <w:rPr>
          <w:rFonts w:cs="Times New Roman"/>
          <w:szCs w:val="24"/>
        </w:rPr>
        <w:t xml:space="preserve">The </w:t>
      </w:r>
      <w:r w:rsidR="00945553" w:rsidRPr="008F01FF">
        <w:rPr>
          <w:rFonts w:cs="Times New Roman"/>
          <w:szCs w:val="24"/>
        </w:rPr>
        <w:t xml:space="preserve">Macedonian </w:t>
      </w:r>
      <w:r w:rsidR="00AC3157" w:rsidRPr="008F01FF">
        <w:rPr>
          <w:rFonts w:cs="Times New Roman"/>
          <w:szCs w:val="24"/>
        </w:rPr>
        <w:t xml:space="preserve">contemporary </w:t>
      </w:r>
      <w:r w:rsidR="00945553" w:rsidRPr="008F01FF">
        <w:rPr>
          <w:rFonts w:cs="Times New Roman"/>
          <w:szCs w:val="24"/>
        </w:rPr>
        <w:t>law</w:t>
      </w:r>
      <w:r w:rsidR="00AC3157" w:rsidRPr="008F01FF">
        <w:rPr>
          <w:rFonts w:cs="Times New Roman"/>
          <w:szCs w:val="24"/>
        </w:rPr>
        <w:t xml:space="preserve"> </w:t>
      </w:r>
      <w:r w:rsidR="00945553" w:rsidRPr="008F01FF">
        <w:rPr>
          <w:rFonts w:cs="Times New Roman"/>
          <w:szCs w:val="24"/>
        </w:rPr>
        <w:t xml:space="preserve">bases the regulation </w:t>
      </w:r>
      <w:r w:rsidR="00AC3157" w:rsidRPr="008F01FF">
        <w:rPr>
          <w:rFonts w:cs="Times New Roman"/>
          <w:szCs w:val="24"/>
        </w:rPr>
        <w:t xml:space="preserve">of possession </w:t>
      </w:r>
      <w:r w:rsidR="00945553" w:rsidRPr="008F01FF">
        <w:rPr>
          <w:rFonts w:cs="Times New Roman"/>
          <w:szCs w:val="24"/>
        </w:rPr>
        <w:t xml:space="preserve">on the German concept of possession and therefore protects every form of exercise of factual power over things. This is clearly stated </w:t>
      </w:r>
      <w:r w:rsidR="00AC3157" w:rsidRPr="008F01FF">
        <w:rPr>
          <w:rFonts w:cs="Times New Roman"/>
          <w:szCs w:val="24"/>
        </w:rPr>
        <w:t xml:space="preserve">in the provisions of the </w:t>
      </w:r>
      <w:r w:rsidR="00945553" w:rsidRPr="008F01FF">
        <w:rPr>
          <w:rFonts w:cs="Times New Roman"/>
          <w:szCs w:val="24"/>
        </w:rPr>
        <w:t xml:space="preserve">Macedonian </w:t>
      </w:r>
      <w:r w:rsidR="00AC3157" w:rsidRPr="008F01FF">
        <w:rPr>
          <w:rFonts w:cs="Times New Roman"/>
          <w:szCs w:val="24"/>
        </w:rPr>
        <w:t xml:space="preserve">Law on </w:t>
      </w:r>
      <w:r w:rsidR="00945553" w:rsidRPr="008F01FF">
        <w:rPr>
          <w:rFonts w:cs="Times New Roman"/>
          <w:szCs w:val="24"/>
        </w:rPr>
        <w:t>o</w:t>
      </w:r>
      <w:r w:rsidR="00AC3157" w:rsidRPr="008F01FF">
        <w:rPr>
          <w:rFonts w:cs="Times New Roman"/>
          <w:szCs w:val="24"/>
        </w:rPr>
        <w:t>wnership</w:t>
      </w:r>
      <w:r w:rsidR="00945553" w:rsidRPr="008F01FF">
        <w:rPr>
          <w:rFonts w:cs="Times New Roman"/>
          <w:szCs w:val="24"/>
        </w:rPr>
        <w:t xml:space="preserve"> and other real r</w:t>
      </w:r>
      <w:r w:rsidR="00AC3157" w:rsidRPr="008F01FF">
        <w:rPr>
          <w:rFonts w:cs="Times New Roman"/>
          <w:szCs w:val="24"/>
        </w:rPr>
        <w:t>ights</w:t>
      </w:r>
      <w:r w:rsidR="00945553" w:rsidRPr="008F01FF">
        <w:rPr>
          <w:rFonts w:cs="Times New Roman"/>
          <w:szCs w:val="24"/>
        </w:rPr>
        <w:t xml:space="preserve"> (further: Law on ownership)</w:t>
      </w:r>
      <w:r w:rsidR="00567719" w:rsidRPr="008F01FF">
        <w:rPr>
          <w:rStyle w:val="FootnoteReference"/>
          <w:rFonts w:cs="Times New Roman"/>
          <w:szCs w:val="24"/>
        </w:rPr>
        <w:footnoteReference w:id="10"/>
      </w:r>
      <w:r w:rsidR="00AC3157" w:rsidRPr="008F01FF">
        <w:rPr>
          <w:rFonts w:cs="Times New Roman"/>
          <w:szCs w:val="24"/>
        </w:rPr>
        <w:t xml:space="preserve">. </w:t>
      </w:r>
    </w:p>
    <w:p w14:paraId="4767383C" w14:textId="77777777" w:rsidR="00945553" w:rsidRPr="008F01FF" w:rsidRDefault="00945553" w:rsidP="00DD0BD0">
      <w:pPr>
        <w:spacing w:after="0" w:line="360" w:lineRule="auto"/>
        <w:jc w:val="both"/>
        <w:rPr>
          <w:rFonts w:cs="Times New Roman"/>
          <w:szCs w:val="24"/>
        </w:rPr>
      </w:pPr>
    </w:p>
    <w:p w14:paraId="5DE522D2" w14:textId="77777777" w:rsidR="00D5189B" w:rsidRPr="008F01FF" w:rsidRDefault="00945553" w:rsidP="00DD0BD0">
      <w:pPr>
        <w:spacing w:after="0" w:line="360" w:lineRule="auto"/>
        <w:jc w:val="both"/>
        <w:rPr>
          <w:rFonts w:cs="Times New Roman"/>
          <w:szCs w:val="24"/>
        </w:rPr>
      </w:pPr>
      <w:r w:rsidRPr="008F01FF">
        <w:rPr>
          <w:rFonts w:cs="Times New Roman"/>
          <w:szCs w:val="24"/>
        </w:rPr>
        <w:tab/>
        <w:t>In th</w:t>
      </w:r>
      <w:r w:rsidR="00567719" w:rsidRPr="008F01FF">
        <w:rPr>
          <w:rFonts w:cs="Times New Roman"/>
          <w:szCs w:val="24"/>
        </w:rPr>
        <w:t xml:space="preserve">e following text </w:t>
      </w:r>
      <w:r w:rsidRPr="008F01FF">
        <w:rPr>
          <w:rFonts w:cs="Times New Roman"/>
          <w:szCs w:val="24"/>
        </w:rPr>
        <w:t xml:space="preserve">a detailed analyzes will be given regarding the </w:t>
      </w:r>
      <w:r w:rsidR="00567719" w:rsidRPr="008F01FF">
        <w:rPr>
          <w:rFonts w:cs="Times New Roman"/>
          <w:szCs w:val="24"/>
        </w:rPr>
        <w:t>legal regulation of possession in Macedonian property law</w:t>
      </w:r>
      <w:r w:rsidRPr="008F01FF">
        <w:rPr>
          <w:rFonts w:cs="Times New Roman"/>
          <w:szCs w:val="24"/>
        </w:rPr>
        <w:t xml:space="preserve"> and the manner of its protection.</w:t>
      </w:r>
    </w:p>
    <w:p w14:paraId="3A75C801" w14:textId="77777777" w:rsidR="00D5189B" w:rsidRPr="008F01FF" w:rsidRDefault="00D5189B" w:rsidP="00DD0BD0">
      <w:pPr>
        <w:spacing w:after="0" w:line="360" w:lineRule="auto"/>
        <w:jc w:val="both"/>
        <w:rPr>
          <w:rFonts w:cs="Times New Roman"/>
          <w:szCs w:val="24"/>
        </w:rPr>
      </w:pPr>
    </w:p>
    <w:p w14:paraId="53868F8D" w14:textId="77777777" w:rsidR="00BF247E" w:rsidRPr="008F01FF" w:rsidRDefault="00D5189B" w:rsidP="00DD0BD0">
      <w:pPr>
        <w:spacing w:after="0" w:line="360" w:lineRule="auto"/>
        <w:jc w:val="center"/>
        <w:rPr>
          <w:rFonts w:cs="Times New Roman"/>
          <w:b/>
          <w:szCs w:val="24"/>
        </w:rPr>
      </w:pPr>
      <w:r w:rsidRPr="008F01FF">
        <w:rPr>
          <w:rFonts w:cs="Times New Roman"/>
          <w:b/>
          <w:szCs w:val="24"/>
        </w:rPr>
        <w:t>2. The legal regulation of possession in Macedonian property law</w:t>
      </w:r>
    </w:p>
    <w:p w14:paraId="6C3DEF1C" w14:textId="77777777" w:rsidR="00BF247E" w:rsidRPr="008F01FF" w:rsidRDefault="00BF247E" w:rsidP="00DD0BD0">
      <w:pPr>
        <w:spacing w:after="0" w:line="360" w:lineRule="auto"/>
        <w:jc w:val="both"/>
        <w:rPr>
          <w:rFonts w:cs="Times New Roman"/>
          <w:szCs w:val="24"/>
        </w:rPr>
      </w:pPr>
    </w:p>
    <w:p w14:paraId="1F0AEBAD" w14:textId="7E9AEA50" w:rsidR="00BF247E" w:rsidRPr="008F01FF" w:rsidRDefault="00BF247E" w:rsidP="00DD0BD0">
      <w:pPr>
        <w:spacing w:after="0" w:line="360" w:lineRule="auto"/>
        <w:jc w:val="both"/>
        <w:rPr>
          <w:rFonts w:cs="Times New Roman"/>
          <w:szCs w:val="24"/>
        </w:rPr>
      </w:pPr>
      <w:r w:rsidRPr="008F01FF">
        <w:rPr>
          <w:rFonts w:cs="Times New Roman"/>
          <w:b/>
          <w:szCs w:val="24"/>
        </w:rPr>
        <w:tab/>
      </w:r>
      <w:r w:rsidR="00306EA9" w:rsidRPr="008F01FF">
        <w:rPr>
          <w:rFonts w:cs="Times New Roman"/>
          <w:szCs w:val="24"/>
        </w:rPr>
        <w:t>Since</w:t>
      </w:r>
      <w:r w:rsidR="00D5189B" w:rsidRPr="008F01FF">
        <w:rPr>
          <w:rFonts w:cs="Times New Roman"/>
          <w:szCs w:val="24"/>
        </w:rPr>
        <w:t xml:space="preserve"> possession in the Macedonian law is based on the German (objective) concept</w:t>
      </w:r>
      <w:r w:rsidR="006A21B3" w:rsidRPr="008F01FF">
        <w:rPr>
          <w:rFonts w:cs="Times New Roman"/>
          <w:szCs w:val="24"/>
        </w:rPr>
        <w:t>,</w:t>
      </w:r>
      <w:r w:rsidR="00D5189B" w:rsidRPr="008F01FF">
        <w:rPr>
          <w:rFonts w:cs="Times New Roman"/>
          <w:szCs w:val="24"/>
        </w:rPr>
        <w:t xml:space="preserve"> it is</w:t>
      </w:r>
      <w:r w:rsidRPr="008F01FF">
        <w:rPr>
          <w:rFonts w:cs="Times New Roman"/>
          <w:szCs w:val="24"/>
        </w:rPr>
        <w:t xml:space="preserve"> determined that</w:t>
      </w:r>
      <w:r w:rsidR="00D5189B" w:rsidRPr="008F01FF">
        <w:rPr>
          <w:rFonts w:cs="Times New Roman"/>
          <w:szCs w:val="24"/>
        </w:rPr>
        <w:t xml:space="preserve"> possession exist whenever </w:t>
      </w:r>
      <w:r w:rsidRPr="008F01FF">
        <w:rPr>
          <w:rFonts w:cs="Times New Roman"/>
          <w:szCs w:val="24"/>
        </w:rPr>
        <w:t>factual power</w:t>
      </w:r>
      <w:r w:rsidR="00D5189B" w:rsidRPr="008F01FF">
        <w:rPr>
          <w:rFonts w:cs="Times New Roman"/>
          <w:szCs w:val="24"/>
        </w:rPr>
        <w:t xml:space="preserve"> over things is exercised. The intent behind the exercise of the factual power is considered to be irrelevant for the existence of possession. The only time the law considers the intention behind the exercise</w:t>
      </w:r>
      <w:r w:rsidR="00306EA9" w:rsidRPr="008F01FF">
        <w:rPr>
          <w:rFonts w:cs="Times New Roman"/>
          <w:szCs w:val="24"/>
        </w:rPr>
        <w:t xml:space="preserve"> of</w:t>
      </w:r>
      <w:r w:rsidR="00D5189B" w:rsidRPr="008F01FF">
        <w:rPr>
          <w:rFonts w:cs="Times New Roman"/>
          <w:szCs w:val="24"/>
        </w:rPr>
        <w:t xml:space="preserve"> factual power to be relevant is when a distinction needs to be made between possession and mere retention.</w:t>
      </w:r>
      <w:r w:rsidRPr="008F01FF">
        <w:rPr>
          <w:rFonts w:cs="Times New Roman"/>
          <w:szCs w:val="24"/>
        </w:rPr>
        <w:t xml:space="preserve"> </w:t>
      </w:r>
      <w:r w:rsidR="00D5189B" w:rsidRPr="008F01FF">
        <w:rPr>
          <w:rFonts w:cs="Times New Roman"/>
          <w:szCs w:val="24"/>
        </w:rPr>
        <w:t>Even though</w:t>
      </w:r>
      <w:r w:rsidRPr="008F01FF">
        <w:rPr>
          <w:rFonts w:cs="Times New Roman"/>
          <w:szCs w:val="24"/>
        </w:rPr>
        <w:t xml:space="preserve">, </w:t>
      </w:r>
      <w:r w:rsidR="00D5189B" w:rsidRPr="008F01FF">
        <w:rPr>
          <w:rFonts w:cs="Times New Roman"/>
          <w:szCs w:val="24"/>
        </w:rPr>
        <w:t>the law does not strictly require for the exercise of factual power to be accompanied with some form of intent for possession, the legal scholars maintain that some form of intent must be present in the mind of possessor that will give him or her the status of possessor. Wh</w:t>
      </w:r>
      <w:r w:rsidR="00306EA9" w:rsidRPr="008F01FF">
        <w:rPr>
          <w:rFonts w:cs="Times New Roman"/>
          <w:szCs w:val="24"/>
        </w:rPr>
        <w:t>at</w:t>
      </w:r>
      <w:r w:rsidR="00D5189B" w:rsidRPr="008F01FF">
        <w:rPr>
          <w:rFonts w:cs="Times New Roman"/>
          <w:szCs w:val="24"/>
        </w:rPr>
        <w:t xml:space="preserve"> legal scholars emphasize is that </w:t>
      </w:r>
      <w:r w:rsidRPr="008F01FF">
        <w:rPr>
          <w:rFonts w:cs="Times New Roman"/>
          <w:szCs w:val="24"/>
        </w:rPr>
        <w:t>possession cannot</w:t>
      </w:r>
      <w:r w:rsidR="00D5189B" w:rsidRPr="008F01FF">
        <w:rPr>
          <w:rFonts w:cs="Times New Roman"/>
          <w:szCs w:val="24"/>
        </w:rPr>
        <w:t xml:space="preserve"> </w:t>
      </w:r>
      <w:r w:rsidRPr="008F01FF">
        <w:rPr>
          <w:rFonts w:cs="Times New Roman"/>
          <w:szCs w:val="24"/>
        </w:rPr>
        <w:t>exist without</w:t>
      </w:r>
      <w:r w:rsidR="00D5189B" w:rsidRPr="008F01FF">
        <w:rPr>
          <w:rFonts w:cs="Times New Roman"/>
          <w:szCs w:val="24"/>
        </w:rPr>
        <w:t xml:space="preserve"> having </w:t>
      </w:r>
      <w:r w:rsidRPr="008F01FF">
        <w:rPr>
          <w:rFonts w:cs="Times New Roman"/>
          <w:szCs w:val="24"/>
        </w:rPr>
        <w:t xml:space="preserve">minimum </w:t>
      </w:r>
      <w:r w:rsidR="00D5189B" w:rsidRPr="008F01FF">
        <w:rPr>
          <w:rFonts w:cs="Times New Roman"/>
          <w:szCs w:val="24"/>
        </w:rPr>
        <w:t>the will to possess</w:t>
      </w:r>
      <w:r w:rsidR="006A21B3" w:rsidRPr="008F01FF">
        <w:rPr>
          <w:rStyle w:val="FootnoteReference"/>
          <w:rFonts w:cs="Times New Roman"/>
          <w:szCs w:val="24"/>
        </w:rPr>
        <w:footnoteReference w:id="11"/>
      </w:r>
      <w:r w:rsidR="00D5189B" w:rsidRPr="008F01FF">
        <w:rPr>
          <w:rFonts w:cs="Times New Roman"/>
          <w:szCs w:val="24"/>
        </w:rPr>
        <w:t xml:space="preserve">. According to scholars, this natural intent to possess is crucial </w:t>
      </w:r>
      <w:r w:rsidR="001108BE" w:rsidRPr="008F01FF">
        <w:rPr>
          <w:rFonts w:cs="Times New Roman"/>
          <w:szCs w:val="24"/>
        </w:rPr>
        <w:t xml:space="preserve">to distinct possession from </w:t>
      </w:r>
      <w:r w:rsidR="00D5189B" w:rsidRPr="008F01FF">
        <w:rPr>
          <w:rFonts w:cs="Times New Roman"/>
          <w:szCs w:val="24"/>
        </w:rPr>
        <w:t>mere retention and to prov</w:t>
      </w:r>
      <w:r w:rsidR="00892ACA" w:rsidRPr="008F01FF">
        <w:rPr>
          <w:rFonts w:cs="Times New Roman"/>
          <w:szCs w:val="24"/>
        </w:rPr>
        <w:t>ide legal protection accordingly.</w:t>
      </w:r>
    </w:p>
    <w:p w14:paraId="010011E9" w14:textId="5D1A237F" w:rsidR="00B004F9" w:rsidRPr="008F01FF" w:rsidRDefault="00BF247E" w:rsidP="00DD0BD0">
      <w:pPr>
        <w:spacing w:after="0" w:line="360" w:lineRule="auto"/>
        <w:jc w:val="both"/>
        <w:rPr>
          <w:rFonts w:cs="Times New Roman"/>
          <w:szCs w:val="24"/>
        </w:rPr>
      </w:pPr>
      <w:r w:rsidRPr="008F01FF">
        <w:rPr>
          <w:rFonts w:cs="Times New Roman"/>
          <w:szCs w:val="24"/>
        </w:rPr>
        <w:lastRenderedPageBreak/>
        <w:tab/>
      </w:r>
      <w:r w:rsidR="00D5189B" w:rsidRPr="008F01FF">
        <w:rPr>
          <w:rFonts w:cs="Times New Roman"/>
          <w:szCs w:val="24"/>
        </w:rPr>
        <w:t>P</w:t>
      </w:r>
      <w:r w:rsidRPr="008F01FF">
        <w:rPr>
          <w:rFonts w:cs="Times New Roman"/>
          <w:szCs w:val="24"/>
        </w:rPr>
        <w:t xml:space="preserve">ossession is regulated </w:t>
      </w:r>
      <w:r w:rsidR="00D5189B" w:rsidRPr="008F01FF">
        <w:rPr>
          <w:rFonts w:cs="Times New Roman"/>
          <w:szCs w:val="24"/>
        </w:rPr>
        <w:t xml:space="preserve">with </w:t>
      </w:r>
      <w:r w:rsidR="00892ACA" w:rsidRPr="008F01FF">
        <w:rPr>
          <w:rFonts w:cs="Times New Roman"/>
          <w:szCs w:val="24"/>
        </w:rPr>
        <w:t xml:space="preserve">the </w:t>
      </w:r>
      <w:r w:rsidR="00D5189B" w:rsidRPr="008F01FF">
        <w:rPr>
          <w:rFonts w:cs="Times New Roman"/>
          <w:szCs w:val="24"/>
        </w:rPr>
        <w:t xml:space="preserve">articles </w:t>
      </w:r>
      <w:r w:rsidR="00892ACA" w:rsidRPr="008F01FF">
        <w:rPr>
          <w:rFonts w:cs="Times New Roman"/>
          <w:szCs w:val="24"/>
        </w:rPr>
        <w:t xml:space="preserve">167-191 </w:t>
      </w:r>
      <w:r w:rsidR="00D5189B" w:rsidRPr="008F01FF">
        <w:rPr>
          <w:rFonts w:cs="Times New Roman"/>
          <w:szCs w:val="24"/>
        </w:rPr>
        <w:t>of the Law on ownership</w:t>
      </w:r>
      <w:r w:rsidRPr="008F01FF">
        <w:rPr>
          <w:rFonts w:cs="Times New Roman"/>
          <w:szCs w:val="24"/>
        </w:rPr>
        <w:t xml:space="preserve">. </w:t>
      </w:r>
      <w:r w:rsidR="00D5189B" w:rsidRPr="008F01FF">
        <w:rPr>
          <w:rFonts w:cs="Times New Roman"/>
          <w:szCs w:val="24"/>
        </w:rPr>
        <w:t>I</w:t>
      </w:r>
      <w:r w:rsidRPr="008F01FF">
        <w:rPr>
          <w:rFonts w:cs="Times New Roman"/>
          <w:szCs w:val="24"/>
        </w:rPr>
        <w:t>t can be noted that</w:t>
      </w:r>
      <w:r w:rsidR="00D5189B" w:rsidRPr="008F01FF">
        <w:rPr>
          <w:rFonts w:cs="Times New Roman"/>
          <w:szCs w:val="24"/>
        </w:rPr>
        <w:t xml:space="preserve"> the Law does not </w:t>
      </w:r>
      <w:r w:rsidRPr="008F01FF">
        <w:rPr>
          <w:rFonts w:cs="Times New Roman"/>
          <w:szCs w:val="24"/>
        </w:rPr>
        <w:t>explicitly defined</w:t>
      </w:r>
      <w:r w:rsidR="00D5189B" w:rsidRPr="008F01FF">
        <w:rPr>
          <w:rFonts w:cs="Times New Roman"/>
          <w:szCs w:val="24"/>
        </w:rPr>
        <w:t xml:space="preserve"> possession.</w:t>
      </w:r>
      <w:r w:rsidRPr="008F01FF">
        <w:rPr>
          <w:rFonts w:cs="Times New Roman"/>
          <w:szCs w:val="24"/>
        </w:rPr>
        <w:t xml:space="preserve"> </w:t>
      </w:r>
      <w:r w:rsidR="00D5189B" w:rsidRPr="008F01FF">
        <w:rPr>
          <w:rFonts w:cs="Times New Roman"/>
          <w:szCs w:val="24"/>
        </w:rPr>
        <w:t>However, t</w:t>
      </w:r>
      <w:r w:rsidR="00B004F9" w:rsidRPr="008F01FF">
        <w:rPr>
          <w:rFonts w:cs="Times New Roman"/>
          <w:szCs w:val="24"/>
        </w:rPr>
        <w:t>he</w:t>
      </w:r>
      <w:r w:rsidR="00D5189B" w:rsidRPr="008F01FF">
        <w:rPr>
          <w:rFonts w:cs="Times New Roman"/>
          <w:szCs w:val="24"/>
        </w:rPr>
        <w:t xml:space="preserve"> overall</w:t>
      </w:r>
      <w:r w:rsidR="00B004F9" w:rsidRPr="008F01FF">
        <w:rPr>
          <w:rFonts w:cs="Times New Roman"/>
          <w:szCs w:val="24"/>
        </w:rPr>
        <w:t xml:space="preserve"> analyze</w:t>
      </w:r>
      <w:r w:rsidR="00D5189B" w:rsidRPr="008F01FF">
        <w:rPr>
          <w:rFonts w:cs="Times New Roman"/>
          <w:szCs w:val="24"/>
        </w:rPr>
        <w:t>s</w:t>
      </w:r>
      <w:r w:rsidR="00B004F9" w:rsidRPr="008F01FF">
        <w:rPr>
          <w:rFonts w:cs="Times New Roman"/>
          <w:szCs w:val="24"/>
        </w:rPr>
        <w:t xml:space="preserve"> </w:t>
      </w:r>
      <w:r w:rsidR="00D5189B" w:rsidRPr="008F01FF">
        <w:rPr>
          <w:rFonts w:cs="Times New Roman"/>
          <w:szCs w:val="24"/>
        </w:rPr>
        <w:t>of</w:t>
      </w:r>
      <w:r w:rsidR="00B004F9" w:rsidRPr="008F01FF">
        <w:rPr>
          <w:rFonts w:cs="Times New Roman"/>
          <w:szCs w:val="24"/>
        </w:rPr>
        <w:t xml:space="preserve"> </w:t>
      </w:r>
      <w:r w:rsidR="00D5189B" w:rsidRPr="008F01FF">
        <w:rPr>
          <w:rFonts w:cs="Times New Roman"/>
          <w:szCs w:val="24"/>
        </w:rPr>
        <w:t>the</w:t>
      </w:r>
      <w:r w:rsidR="00B004F9" w:rsidRPr="008F01FF">
        <w:rPr>
          <w:rFonts w:cs="Times New Roman"/>
          <w:szCs w:val="24"/>
        </w:rPr>
        <w:t xml:space="preserve"> provisions</w:t>
      </w:r>
      <w:r w:rsidR="00306EA9" w:rsidRPr="008F01FF">
        <w:rPr>
          <w:rFonts w:cs="Times New Roman"/>
          <w:szCs w:val="24"/>
        </w:rPr>
        <w:t xml:space="preserve"> that</w:t>
      </w:r>
      <w:r w:rsidR="00B004F9" w:rsidRPr="008F01FF">
        <w:rPr>
          <w:rFonts w:cs="Times New Roman"/>
          <w:szCs w:val="24"/>
        </w:rPr>
        <w:t xml:space="preserve"> </w:t>
      </w:r>
      <w:r w:rsidR="00D5189B" w:rsidRPr="008F01FF">
        <w:rPr>
          <w:rFonts w:cs="Times New Roman"/>
          <w:szCs w:val="24"/>
        </w:rPr>
        <w:t xml:space="preserve">regulate possession </w:t>
      </w:r>
      <w:r w:rsidR="00B004F9" w:rsidRPr="008F01FF">
        <w:rPr>
          <w:rFonts w:cs="Times New Roman"/>
          <w:szCs w:val="24"/>
        </w:rPr>
        <w:t>confirm</w:t>
      </w:r>
      <w:r w:rsidR="00D5189B" w:rsidRPr="008F01FF">
        <w:rPr>
          <w:rFonts w:cs="Times New Roman"/>
          <w:szCs w:val="24"/>
        </w:rPr>
        <w:t>s the conclusion</w:t>
      </w:r>
      <w:r w:rsidR="00B004F9" w:rsidRPr="008F01FF">
        <w:rPr>
          <w:rFonts w:cs="Times New Roman"/>
          <w:szCs w:val="24"/>
        </w:rPr>
        <w:t xml:space="preserve"> that</w:t>
      </w:r>
      <w:r w:rsidR="00306EA9" w:rsidRPr="008F01FF">
        <w:rPr>
          <w:rFonts w:cs="Times New Roman"/>
          <w:szCs w:val="24"/>
        </w:rPr>
        <w:t xml:space="preserve"> the</w:t>
      </w:r>
      <w:r w:rsidR="00B004F9" w:rsidRPr="008F01FF">
        <w:rPr>
          <w:rFonts w:cs="Times New Roman"/>
          <w:szCs w:val="24"/>
        </w:rPr>
        <w:t xml:space="preserve"> legislator </w:t>
      </w:r>
      <w:r w:rsidR="00D5189B" w:rsidRPr="008F01FF">
        <w:rPr>
          <w:rFonts w:cs="Times New Roman"/>
          <w:szCs w:val="24"/>
        </w:rPr>
        <w:t>recognize</w:t>
      </w:r>
      <w:r w:rsidR="00306EA9" w:rsidRPr="008F01FF">
        <w:rPr>
          <w:rFonts w:cs="Times New Roman"/>
          <w:szCs w:val="24"/>
        </w:rPr>
        <w:t>s</w:t>
      </w:r>
      <w:r w:rsidR="00B004F9" w:rsidRPr="008F01FF">
        <w:rPr>
          <w:rFonts w:cs="Times New Roman"/>
          <w:szCs w:val="24"/>
        </w:rPr>
        <w:t xml:space="preserve"> possession </w:t>
      </w:r>
      <w:r w:rsidR="00D5189B" w:rsidRPr="008F01FF">
        <w:rPr>
          <w:rFonts w:cs="Times New Roman"/>
          <w:szCs w:val="24"/>
        </w:rPr>
        <w:t xml:space="preserve">to be a </w:t>
      </w:r>
      <w:r w:rsidR="00B004F9" w:rsidRPr="008F01FF">
        <w:rPr>
          <w:rFonts w:cs="Times New Roman"/>
          <w:szCs w:val="24"/>
        </w:rPr>
        <w:t xml:space="preserve">factual power </w:t>
      </w:r>
      <w:r w:rsidR="00D5189B" w:rsidRPr="008F01FF">
        <w:rPr>
          <w:rFonts w:cs="Times New Roman"/>
          <w:szCs w:val="24"/>
        </w:rPr>
        <w:t xml:space="preserve">over things, </w:t>
      </w:r>
      <w:r w:rsidR="00B004F9" w:rsidRPr="008F01FF">
        <w:rPr>
          <w:rFonts w:cs="Times New Roman"/>
          <w:szCs w:val="24"/>
        </w:rPr>
        <w:t>without</w:t>
      </w:r>
      <w:r w:rsidR="00D5189B" w:rsidRPr="008F01FF">
        <w:rPr>
          <w:rFonts w:cs="Times New Roman"/>
          <w:szCs w:val="24"/>
        </w:rPr>
        <w:t xml:space="preserve"> giving any indication on the </w:t>
      </w:r>
      <w:r w:rsidR="00B004F9" w:rsidRPr="008F01FF">
        <w:rPr>
          <w:rFonts w:cs="Times New Roman"/>
          <w:szCs w:val="24"/>
        </w:rPr>
        <w:t xml:space="preserve">manner </w:t>
      </w:r>
      <w:r w:rsidR="00D5189B" w:rsidRPr="008F01FF">
        <w:rPr>
          <w:rFonts w:cs="Times New Roman"/>
          <w:szCs w:val="24"/>
        </w:rPr>
        <w:t>how that</w:t>
      </w:r>
      <w:r w:rsidR="00B004F9" w:rsidRPr="008F01FF">
        <w:rPr>
          <w:rFonts w:cs="Times New Roman"/>
          <w:szCs w:val="24"/>
        </w:rPr>
        <w:t xml:space="preserve"> power </w:t>
      </w:r>
      <w:r w:rsidR="00D5189B" w:rsidRPr="008F01FF">
        <w:rPr>
          <w:rFonts w:cs="Times New Roman"/>
          <w:szCs w:val="24"/>
        </w:rPr>
        <w:t>is to be exercised</w:t>
      </w:r>
      <w:r w:rsidR="005A5C07" w:rsidRPr="008F01FF">
        <w:rPr>
          <w:rStyle w:val="FootnoteReference"/>
          <w:rFonts w:cs="Times New Roman"/>
          <w:szCs w:val="24"/>
        </w:rPr>
        <w:footnoteReference w:id="12"/>
      </w:r>
      <w:r w:rsidR="00B004F9" w:rsidRPr="008F01FF">
        <w:rPr>
          <w:rFonts w:cs="Times New Roman"/>
          <w:szCs w:val="24"/>
        </w:rPr>
        <w:t xml:space="preserve">. </w:t>
      </w:r>
    </w:p>
    <w:p w14:paraId="7ABBC4C0" w14:textId="77777777" w:rsidR="00D5189B" w:rsidRPr="008F01FF" w:rsidRDefault="006000DF" w:rsidP="00DD0BD0">
      <w:pPr>
        <w:spacing w:after="0" w:line="360" w:lineRule="auto"/>
        <w:jc w:val="both"/>
        <w:rPr>
          <w:rFonts w:cs="Times New Roman"/>
          <w:szCs w:val="24"/>
        </w:rPr>
      </w:pPr>
      <w:r w:rsidRPr="008F01FF">
        <w:rPr>
          <w:rFonts w:cs="Times New Roman"/>
          <w:szCs w:val="24"/>
        </w:rPr>
        <w:tab/>
      </w:r>
      <w:r w:rsidR="00D5189B" w:rsidRPr="008F01FF">
        <w:rPr>
          <w:rFonts w:cs="Times New Roman"/>
          <w:szCs w:val="24"/>
        </w:rPr>
        <w:t>Regarding possession, it is important to be noted that object of possession are primar</w:t>
      </w:r>
      <w:r w:rsidR="00892ACA" w:rsidRPr="008F01FF">
        <w:rPr>
          <w:rFonts w:cs="Times New Roman"/>
          <w:szCs w:val="24"/>
        </w:rPr>
        <w:t>i</w:t>
      </w:r>
      <w:r w:rsidR="00D5189B" w:rsidRPr="008F01FF">
        <w:rPr>
          <w:rFonts w:cs="Times New Roman"/>
          <w:szCs w:val="24"/>
        </w:rPr>
        <w:t>ly things that can be an object of ownership and other property right. The law, however, also recognizes possession over rights, or to be more precise, possession is recognized over the right of pre</w:t>
      </w:r>
      <w:r w:rsidR="00892ACA" w:rsidRPr="008F01FF">
        <w:rPr>
          <w:rFonts w:cs="Times New Roman"/>
          <w:szCs w:val="24"/>
        </w:rPr>
        <w:t>dial servitude</w:t>
      </w:r>
      <w:r w:rsidR="00D5189B" w:rsidRPr="008F01FF">
        <w:rPr>
          <w:rStyle w:val="FootnoteReference"/>
          <w:rFonts w:cs="Times New Roman"/>
          <w:szCs w:val="24"/>
        </w:rPr>
        <w:footnoteReference w:id="13"/>
      </w:r>
      <w:r w:rsidR="00892ACA" w:rsidRPr="008F01FF">
        <w:rPr>
          <w:rFonts w:cs="Times New Roman"/>
          <w:szCs w:val="24"/>
        </w:rPr>
        <w:t>.</w:t>
      </w:r>
    </w:p>
    <w:p w14:paraId="1077E0EE" w14:textId="40E6F7DA" w:rsidR="00D5189B" w:rsidRPr="008F01FF" w:rsidRDefault="00D5189B" w:rsidP="00DD0BD0">
      <w:pPr>
        <w:spacing w:after="0" w:line="360" w:lineRule="auto"/>
        <w:jc w:val="both"/>
        <w:rPr>
          <w:rFonts w:cs="Times New Roman"/>
          <w:szCs w:val="24"/>
        </w:rPr>
      </w:pPr>
      <w:r w:rsidRPr="008F01FF">
        <w:rPr>
          <w:rFonts w:cs="Times New Roman"/>
          <w:szCs w:val="24"/>
        </w:rPr>
        <w:tab/>
      </w:r>
      <w:r w:rsidR="009C7C13" w:rsidRPr="008F01FF">
        <w:rPr>
          <w:rFonts w:cs="Times New Roman"/>
          <w:szCs w:val="24"/>
        </w:rPr>
        <w:t xml:space="preserve">In order </w:t>
      </w:r>
      <w:r w:rsidRPr="008F01FF">
        <w:rPr>
          <w:rFonts w:cs="Times New Roman"/>
          <w:szCs w:val="24"/>
        </w:rPr>
        <w:t>for a</w:t>
      </w:r>
      <w:r w:rsidR="009C7C13" w:rsidRPr="008F01FF">
        <w:rPr>
          <w:rFonts w:cs="Times New Roman"/>
          <w:szCs w:val="24"/>
        </w:rPr>
        <w:t xml:space="preserve"> certain thing to be eligible for possession, </w:t>
      </w:r>
      <w:r w:rsidRPr="008F01FF">
        <w:rPr>
          <w:rFonts w:cs="Times New Roman"/>
          <w:szCs w:val="24"/>
        </w:rPr>
        <w:t xml:space="preserve">the thing should be transferable in </w:t>
      </w:r>
      <w:r w:rsidR="009C7C13" w:rsidRPr="008F01FF">
        <w:rPr>
          <w:rFonts w:cs="Times New Roman"/>
          <w:szCs w:val="24"/>
        </w:rPr>
        <w:t xml:space="preserve">legal </w:t>
      </w:r>
      <w:r w:rsidRPr="008F01FF">
        <w:rPr>
          <w:rFonts w:cs="Times New Roman"/>
          <w:szCs w:val="24"/>
        </w:rPr>
        <w:t>traffic</w:t>
      </w:r>
      <w:r w:rsidR="009C7C13" w:rsidRPr="008F01FF">
        <w:rPr>
          <w:rFonts w:cs="Times New Roman"/>
          <w:szCs w:val="24"/>
        </w:rPr>
        <w:t xml:space="preserve"> and</w:t>
      </w:r>
      <w:r w:rsidRPr="008F01FF">
        <w:rPr>
          <w:rFonts w:cs="Times New Roman"/>
          <w:szCs w:val="24"/>
        </w:rPr>
        <w:t xml:space="preserve"> should be specified in a manner the distingishes it from other things</w:t>
      </w:r>
      <w:r w:rsidR="000706E1" w:rsidRPr="008F01FF">
        <w:rPr>
          <w:rStyle w:val="FootnoteReference"/>
          <w:rFonts w:cs="Times New Roman"/>
          <w:szCs w:val="24"/>
        </w:rPr>
        <w:footnoteReference w:id="14"/>
      </w:r>
      <w:r w:rsidRPr="008F01FF">
        <w:rPr>
          <w:rFonts w:cs="Times New Roman"/>
          <w:szCs w:val="24"/>
        </w:rPr>
        <w:t>. Usually, the object of possession is a single and independent thing, however, in some cases, components of the thing can also be object of possession even though there is no factual power over the</w:t>
      </w:r>
      <w:r w:rsidR="00306EA9" w:rsidRPr="008F01FF">
        <w:rPr>
          <w:rFonts w:cs="Times New Roman"/>
          <w:szCs w:val="24"/>
        </w:rPr>
        <w:t xml:space="preserve"> principal</w:t>
      </w:r>
      <w:r w:rsidRPr="008F01FF">
        <w:rPr>
          <w:rFonts w:cs="Times New Roman"/>
          <w:szCs w:val="24"/>
        </w:rPr>
        <w:t xml:space="preserve"> thing. </w:t>
      </w:r>
    </w:p>
    <w:p w14:paraId="61FCCE1F" w14:textId="25EC51AA" w:rsidR="00D5189B" w:rsidRPr="008F01FF" w:rsidRDefault="00D5189B" w:rsidP="00DD0BD0">
      <w:pPr>
        <w:spacing w:after="0" w:line="360" w:lineRule="auto"/>
        <w:jc w:val="both"/>
        <w:rPr>
          <w:rFonts w:cs="Times New Roman"/>
          <w:szCs w:val="24"/>
        </w:rPr>
      </w:pPr>
      <w:r w:rsidRPr="008F01FF">
        <w:rPr>
          <w:rFonts w:cs="Times New Roman"/>
          <w:szCs w:val="24"/>
        </w:rPr>
        <w:tab/>
      </w:r>
      <w:r w:rsidR="00306EA9" w:rsidRPr="008F01FF">
        <w:rPr>
          <w:rFonts w:cs="Times New Roman"/>
          <w:szCs w:val="24"/>
        </w:rPr>
        <w:t>Regarding t</w:t>
      </w:r>
      <w:r w:rsidRPr="008F01FF">
        <w:rPr>
          <w:rFonts w:cs="Times New Roman"/>
          <w:szCs w:val="24"/>
        </w:rPr>
        <w:t>he right of predial servitude, for which we have said that can be object of possession,</w:t>
      </w:r>
      <w:r w:rsidR="00306EA9" w:rsidRPr="008F01FF">
        <w:rPr>
          <w:rFonts w:cs="Times New Roman"/>
          <w:szCs w:val="24"/>
        </w:rPr>
        <w:t xml:space="preserve"> </w:t>
      </w:r>
      <w:r w:rsidRPr="008F01FF">
        <w:rPr>
          <w:rFonts w:cs="Times New Roman"/>
          <w:szCs w:val="24"/>
        </w:rPr>
        <w:t xml:space="preserve">we note that the law </w:t>
      </w:r>
      <w:r w:rsidR="00AE4BBE" w:rsidRPr="008F01FF">
        <w:rPr>
          <w:rFonts w:cs="Times New Roman"/>
          <w:szCs w:val="24"/>
        </w:rPr>
        <w:t xml:space="preserve">prescribes </w:t>
      </w:r>
      <w:r w:rsidRPr="008F01FF">
        <w:rPr>
          <w:rFonts w:cs="Times New Roman"/>
          <w:szCs w:val="24"/>
        </w:rPr>
        <w:t xml:space="preserve">that </w:t>
      </w:r>
      <w:r w:rsidR="008F01FF" w:rsidRPr="008F01FF">
        <w:rPr>
          <w:rFonts w:cs="Times New Roman"/>
          <w:szCs w:val="24"/>
        </w:rPr>
        <w:t xml:space="preserve">the </w:t>
      </w:r>
      <w:r w:rsidRPr="008F01FF">
        <w:rPr>
          <w:rFonts w:cs="Times New Roman"/>
          <w:szCs w:val="24"/>
        </w:rPr>
        <w:t xml:space="preserve">provisions regulating possession over things will be adequately applicable to </w:t>
      </w:r>
      <w:r w:rsidR="008F01FF" w:rsidRPr="008F01FF">
        <w:rPr>
          <w:rFonts w:cs="Times New Roman"/>
          <w:szCs w:val="24"/>
        </w:rPr>
        <w:t>the</w:t>
      </w:r>
      <w:r w:rsidRPr="008F01FF">
        <w:rPr>
          <w:rFonts w:cs="Times New Roman"/>
          <w:szCs w:val="24"/>
        </w:rPr>
        <w:t xml:space="preserve"> extent</w:t>
      </w:r>
      <w:r w:rsidR="00AE4BBE" w:rsidRPr="008F01FF">
        <w:rPr>
          <w:rFonts w:cs="Times New Roman"/>
          <w:szCs w:val="24"/>
        </w:rPr>
        <w:t xml:space="preserve"> </w:t>
      </w:r>
      <w:r w:rsidRPr="008F01FF">
        <w:rPr>
          <w:rFonts w:cs="Times New Roman"/>
          <w:szCs w:val="24"/>
        </w:rPr>
        <w:t>that they are not contrary to the nature of the right.</w:t>
      </w:r>
      <w:r w:rsidR="0092578A" w:rsidRPr="008F01FF">
        <w:rPr>
          <w:rFonts w:cs="Times New Roman"/>
          <w:szCs w:val="24"/>
        </w:rPr>
        <w:t xml:space="preserve"> According to </w:t>
      </w:r>
      <w:r w:rsidR="008F01FF" w:rsidRPr="008F01FF">
        <w:rPr>
          <w:rFonts w:cs="Times New Roman"/>
          <w:szCs w:val="24"/>
        </w:rPr>
        <w:t>legal</w:t>
      </w:r>
      <w:r w:rsidRPr="008F01FF">
        <w:rPr>
          <w:rFonts w:cs="Times New Roman"/>
          <w:szCs w:val="24"/>
        </w:rPr>
        <w:t xml:space="preserve"> </w:t>
      </w:r>
      <w:r w:rsidR="008F01FF" w:rsidRPr="008F01FF">
        <w:rPr>
          <w:rFonts w:cs="Times New Roman"/>
          <w:szCs w:val="24"/>
        </w:rPr>
        <w:t>scholars</w:t>
      </w:r>
      <w:r w:rsidR="0092578A" w:rsidRPr="008F01FF">
        <w:rPr>
          <w:rFonts w:cs="Times New Roman"/>
          <w:szCs w:val="24"/>
        </w:rPr>
        <w:t>, possession</w:t>
      </w:r>
      <w:r w:rsidRPr="008F01FF">
        <w:rPr>
          <w:rFonts w:cs="Times New Roman"/>
          <w:szCs w:val="24"/>
        </w:rPr>
        <w:t xml:space="preserve"> </w:t>
      </w:r>
      <w:r w:rsidR="008F01FF" w:rsidRPr="008F01FF">
        <w:rPr>
          <w:rFonts w:cs="Times New Roman"/>
          <w:szCs w:val="24"/>
        </w:rPr>
        <w:t>over a</w:t>
      </w:r>
      <w:r w:rsidR="0092578A" w:rsidRPr="008F01FF">
        <w:rPr>
          <w:rFonts w:cs="Times New Roman"/>
          <w:szCs w:val="24"/>
        </w:rPr>
        <w:t xml:space="preserve"> right</w:t>
      </w:r>
      <w:r w:rsidRPr="008F01FF">
        <w:rPr>
          <w:rFonts w:cs="Times New Roman"/>
          <w:szCs w:val="24"/>
        </w:rPr>
        <w:t xml:space="preserve"> entail</w:t>
      </w:r>
      <w:r w:rsidR="008F01FF" w:rsidRPr="008F01FF">
        <w:rPr>
          <w:rFonts w:cs="Times New Roman"/>
          <w:szCs w:val="24"/>
        </w:rPr>
        <w:t>s the</w:t>
      </w:r>
      <w:r w:rsidR="0092578A" w:rsidRPr="008F01FF">
        <w:rPr>
          <w:rFonts w:cs="Times New Roman"/>
          <w:szCs w:val="24"/>
        </w:rPr>
        <w:t xml:space="preserve"> </w:t>
      </w:r>
      <w:r w:rsidR="008F01FF" w:rsidRPr="008F01FF">
        <w:rPr>
          <w:rFonts w:cs="Times New Roman"/>
          <w:szCs w:val="24"/>
        </w:rPr>
        <w:t>factual</w:t>
      </w:r>
      <w:r w:rsidR="0092578A" w:rsidRPr="008F01FF">
        <w:rPr>
          <w:rFonts w:cs="Times New Roman"/>
          <w:szCs w:val="24"/>
        </w:rPr>
        <w:t xml:space="preserve"> realization of </w:t>
      </w:r>
      <w:r w:rsidR="008F01FF" w:rsidRPr="008F01FF">
        <w:rPr>
          <w:rFonts w:cs="Times New Roman"/>
          <w:szCs w:val="24"/>
        </w:rPr>
        <w:t xml:space="preserve">the </w:t>
      </w:r>
      <w:r w:rsidR="0092578A" w:rsidRPr="008F01FF">
        <w:rPr>
          <w:rFonts w:cs="Times New Roman"/>
          <w:szCs w:val="24"/>
        </w:rPr>
        <w:t xml:space="preserve">content of </w:t>
      </w:r>
      <w:r w:rsidR="008F01FF" w:rsidRPr="008F01FF">
        <w:rPr>
          <w:rFonts w:cs="Times New Roman"/>
          <w:szCs w:val="24"/>
        </w:rPr>
        <w:t xml:space="preserve">a </w:t>
      </w:r>
      <w:r w:rsidRPr="008F01FF">
        <w:rPr>
          <w:rFonts w:cs="Times New Roman"/>
          <w:szCs w:val="24"/>
        </w:rPr>
        <w:t>predial servitude</w:t>
      </w:r>
      <w:r w:rsidR="0092578A" w:rsidRPr="008F01FF">
        <w:rPr>
          <w:rStyle w:val="FootnoteReference"/>
          <w:rFonts w:cs="Times New Roman"/>
          <w:szCs w:val="24"/>
        </w:rPr>
        <w:footnoteReference w:id="15"/>
      </w:r>
      <w:r w:rsidR="0092578A" w:rsidRPr="008F01FF">
        <w:rPr>
          <w:rFonts w:cs="Times New Roman"/>
          <w:szCs w:val="24"/>
        </w:rPr>
        <w:t>.</w:t>
      </w:r>
      <w:r w:rsidR="00742FD5" w:rsidRPr="008F01FF">
        <w:rPr>
          <w:rFonts w:cs="Times New Roman"/>
          <w:szCs w:val="24"/>
        </w:rPr>
        <w:t xml:space="preserve"> </w:t>
      </w:r>
      <w:r w:rsidRPr="008F01FF">
        <w:rPr>
          <w:rFonts w:cs="Times New Roman"/>
          <w:szCs w:val="24"/>
        </w:rPr>
        <w:t xml:space="preserve">Having possession over a right of servitude means that possessor is </w:t>
      </w:r>
      <w:r w:rsidR="008F01FF" w:rsidRPr="008F01FF">
        <w:rPr>
          <w:rFonts w:cs="Times New Roman"/>
          <w:szCs w:val="24"/>
        </w:rPr>
        <w:t>exercising</w:t>
      </w:r>
      <w:r w:rsidRPr="008F01FF">
        <w:rPr>
          <w:rFonts w:cs="Times New Roman"/>
          <w:szCs w:val="24"/>
        </w:rPr>
        <w:t xml:space="preserve"> the right of predial servitude, even though he or she does not hold that right. </w:t>
      </w:r>
    </w:p>
    <w:p w14:paraId="3A7C55ED" w14:textId="62E12B48" w:rsidR="003378BB" w:rsidRPr="008F01FF" w:rsidRDefault="00D5189B" w:rsidP="00DD0BD0">
      <w:pPr>
        <w:spacing w:after="0" w:line="360" w:lineRule="auto"/>
        <w:jc w:val="both"/>
        <w:rPr>
          <w:rFonts w:cs="Times New Roman"/>
          <w:szCs w:val="24"/>
        </w:rPr>
      </w:pPr>
      <w:r w:rsidRPr="008F01FF">
        <w:rPr>
          <w:rFonts w:cs="Times New Roman"/>
          <w:szCs w:val="24"/>
        </w:rPr>
        <w:tab/>
        <w:t>The Law on ownership does not explicitly state what kind of capacity a person should have, so that he or she can take possession and exercise factual power over thing. Legal scholars</w:t>
      </w:r>
      <w:r w:rsidR="00892ACA" w:rsidRPr="008F01FF">
        <w:rPr>
          <w:rFonts w:cs="Times New Roman"/>
          <w:szCs w:val="24"/>
        </w:rPr>
        <w:t>,</w:t>
      </w:r>
      <w:r w:rsidRPr="008F01FF">
        <w:rPr>
          <w:rFonts w:cs="Times New Roman"/>
          <w:szCs w:val="24"/>
        </w:rPr>
        <w:t xml:space="preserve"> on the other hand, considered that a person should have some level of active legal capacity in order to be able to exercise a factual power. This is base</w:t>
      </w:r>
      <w:r w:rsidR="008F01FF" w:rsidRPr="008F01FF">
        <w:rPr>
          <w:rFonts w:cs="Times New Roman"/>
          <w:szCs w:val="24"/>
        </w:rPr>
        <w:t>d</w:t>
      </w:r>
      <w:r w:rsidRPr="008F01FF">
        <w:rPr>
          <w:rFonts w:cs="Times New Roman"/>
          <w:szCs w:val="24"/>
        </w:rPr>
        <w:t xml:space="preserve"> o</w:t>
      </w:r>
      <w:r w:rsidR="008F01FF" w:rsidRPr="008F01FF">
        <w:rPr>
          <w:rFonts w:cs="Times New Roman"/>
          <w:szCs w:val="24"/>
        </w:rPr>
        <w:t>n</w:t>
      </w:r>
      <w:r w:rsidRPr="008F01FF">
        <w:rPr>
          <w:rFonts w:cs="Times New Roman"/>
          <w:szCs w:val="24"/>
        </w:rPr>
        <w:t xml:space="preserve"> </w:t>
      </w:r>
      <w:r w:rsidR="008F01FF" w:rsidRPr="008F01FF">
        <w:rPr>
          <w:rFonts w:cs="Times New Roman"/>
          <w:szCs w:val="24"/>
        </w:rPr>
        <w:t>the</w:t>
      </w:r>
      <w:r w:rsidRPr="008F01FF">
        <w:rPr>
          <w:rFonts w:cs="Times New Roman"/>
          <w:szCs w:val="24"/>
        </w:rPr>
        <w:t xml:space="preserve"> scientific opinion that possessors should have some form of intent to hold possession. Therefore, scholars underline that</w:t>
      </w:r>
      <w:r w:rsidR="008F01FF" w:rsidRPr="008F01FF">
        <w:rPr>
          <w:rFonts w:cs="Times New Roman"/>
          <w:szCs w:val="24"/>
        </w:rPr>
        <w:t xml:space="preserve"> those</w:t>
      </w:r>
      <w:r w:rsidRPr="008F01FF">
        <w:rPr>
          <w:rFonts w:cs="Times New Roman"/>
          <w:szCs w:val="24"/>
        </w:rPr>
        <w:t xml:space="preserve"> persons who have no active legal capacity cannot be considered </w:t>
      </w:r>
      <w:r w:rsidR="008F01FF" w:rsidRPr="008F01FF">
        <w:rPr>
          <w:rFonts w:cs="Times New Roman"/>
          <w:szCs w:val="24"/>
        </w:rPr>
        <w:t xml:space="preserve">as </w:t>
      </w:r>
      <w:r w:rsidRPr="008F01FF">
        <w:rPr>
          <w:rFonts w:cs="Times New Roman"/>
          <w:szCs w:val="24"/>
        </w:rPr>
        <w:t xml:space="preserve">possessors, they can only be mere retentors. </w:t>
      </w:r>
      <w:r w:rsidR="003C789C" w:rsidRPr="008F01FF">
        <w:rPr>
          <w:rFonts w:cs="Times New Roman"/>
          <w:szCs w:val="24"/>
        </w:rPr>
        <w:t xml:space="preserve">Apart from </w:t>
      </w:r>
      <w:r w:rsidRPr="008F01FF">
        <w:rPr>
          <w:rFonts w:cs="Times New Roman"/>
          <w:szCs w:val="24"/>
        </w:rPr>
        <w:t xml:space="preserve">natural </w:t>
      </w:r>
      <w:r w:rsidR="003C789C" w:rsidRPr="008F01FF">
        <w:rPr>
          <w:rFonts w:cs="Times New Roman"/>
          <w:szCs w:val="24"/>
        </w:rPr>
        <w:t>person</w:t>
      </w:r>
      <w:r w:rsidRPr="008F01FF">
        <w:rPr>
          <w:rFonts w:cs="Times New Roman"/>
          <w:szCs w:val="24"/>
        </w:rPr>
        <w:t>s, legal entities can also be considere</w:t>
      </w:r>
      <w:r w:rsidR="008F01FF">
        <w:rPr>
          <w:rFonts w:cs="Times New Roman"/>
          <w:szCs w:val="24"/>
        </w:rPr>
        <w:t>d</w:t>
      </w:r>
      <w:r w:rsidRPr="008F01FF">
        <w:rPr>
          <w:rFonts w:cs="Times New Roman"/>
          <w:szCs w:val="24"/>
        </w:rPr>
        <w:t xml:space="preserve"> as possessors</w:t>
      </w:r>
      <w:r w:rsidR="003C789C" w:rsidRPr="008F01FF">
        <w:rPr>
          <w:rFonts w:cs="Times New Roman"/>
          <w:szCs w:val="24"/>
        </w:rPr>
        <w:t>.</w:t>
      </w:r>
      <w:r w:rsidRPr="008F01FF">
        <w:rPr>
          <w:rFonts w:cs="Times New Roman"/>
          <w:szCs w:val="24"/>
        </w:rPr>
        <w:t xml:space="preserve"> </w:t>
      </w:r>
      <w:r w:rsidR="002328E2" w:rsidRPr="008F01FF">
        <w:rPr>
          <w:rFonts w:cs="Times New Roman"/>
          <w:szCs w:val="24"/>
        </w:rPr>
        <w:t xml:space="preserve">Regarding legal entities </w:t>
      </w:r>
      <w:r w:rsidR="002328E2" w:rsidRPr="008F01FF">
        <w:rPr>
          <w:rFonts w:cs="Times New Roman"/>
          <w:szCs w:val="24"/>
        </w:rPr>
        <w:lastRenderedPageBreak/>
        <w:t>as possessors, legal scholars considers that their intent for possession should be evaluated on the basis of the acts of their legal representative</w:t>
      </w:r>
      <w:r w:rsidR="008F01FF">
        <w:rPr>
          <w:rFonts w:cs="Times New Roman"/>
          <w:szCs w:val="24"/>
        </w:rPr>
        <w:t>s</w:t>
      </w:r>
      <w:r w:rsidR="00C220F4" w:rsidRPr="008F01FF">
        <w:rPr>
          <w:rStyle w:val="FootnoteReference"/>
          <w:rFonts w:cs="Times New Roman"/>
          <w:szCs w:val="24"/>
        </w:rPr>
        <w:footnoteReference w:id="16"/>
      </w:r>
      <w:r w:rsidR="002328E2" w:rsidRPr="008F01FF">
        <w:rPr>
          <w:rFonts w:cs="Times New Roman"/>
          <w:szCs w:val="24"/>
        </w:rPr>
        <w:t>.</w:t>
      </w:r>
    </w:p>
    <w:p w14:paraId="4EF936B2" w14:textId="77777777" w:rsidR="003378BB" w:rsidRPr="008F01FF" w:rsidRDefault="00F755DD" w:rsidP="00F755DD">
      <w:pPr>
        <w:pStyle w:val="Heading1"/>
        <w:jc w:val="center"/>
        <w:rPr>
          <w:b/>
          <w:sz w:val="24"/>
        </w:rPr>
      </w:pPr>
      <w:r w:rsidRPr="008F01FF">
        <w:rPr>
          <w:b/>
          <w:sz w:val="24"/>
        </w:rPr>
        <w:t>3. Types of possession</w:t>
      </w:r>
    </w:p>
    <w:p w14:paraId="49B41D16" w14:textId="77777777" w:rsidR="003378BB" w:rsidRPr="008F01FF" w:rsidRDefault="003378BB" w:rsidP="00DD0BD0">
      <w:pPr>
        <w:spacing w:after="0" w:line="360" w:lineRule="auto"/>
        <w:rPr>
          <w:rFonts w:cs="Times New Roman"/>
          <w:szCs w:val="24"/>
        </w:rPr>
      </w:pPr>
    </w:p>
    <w:p w14:paraId="1DCCA757" w14:textId="31E8A0C2" w:rsidR="00DD0BD0" w:rsidRPr="008F01FF" w:rsidRDefault="003378BB" w:rsidP="00DD0BD0">
      <w:pPr>
        <w:spacing w:after="0" w:line="360" w:lineRule="auto"/>
        <w:jc w:val="both"/>
        <w:rPr>
          <w:rFonts w:cs="Times New Roman"/>
          <w:szCs w:val="24"/>
        </w:rPr>
      </w:pPr>
      <w:r w:rsidRPr="008F01FF">
        <w:rPr>
          <w:rFonts w:cs="Times New Roman"/>
          <w:b/>
          <w:szCs w:val="24"/>
        </w:rPr>
        <w:tab/>
      </w:r>
      <w:r w:rsidR="00DD0BD0" w:rsidRPr="008F01FF">
        <w:rPr>
          <w:rFonts w:cs="Times New Roman"/>
          <w:szCs w:val="24"/>
        </w:rPr>
        <w:t xml:space="preserve">Possession as a factual power over the things can be exercise in different ways and forms. Legal science classifies </w:t>
      </w:r>
      <w:r w:rsidR="00986EB9" w:rsidRPr="008F01FF">
        <w:rPr>
          <w:rFonts w:cs="Times New Roman"/>
          <w:szCs w:val="24"/>
        </w:rPr>
        <w:t>types of possession depend</w:t>
      </w:r>
      <w:r w:rsidR="00DD0BD0" w:rsidRPr="008F01FF">
        <w:rPr>
          <w:rFonts w:cs="Times New Roman"/>
          <w:szCs w:val="24"/>
        </w:rPr>
        <w:t>ed on the manner and form it is being manifested</w:t>
      </w:r>
      <w:r w:rsidRPr="008F01FF">
        <w:rPr>
          <w:rFonts w:cs="Times New Roman"/>
          <w:szCs w:val="24"/>
        </w:rPr>
        <w:t>.</w:t>
      </w:r>
      <w:r w:rsidR="00DD0BD0" w:rsidRPr="008F01FF">
        <w:rPr>
          <w:rFonts w:cs="Times New Roman"/>
          <w:szCs w:val="24"/>
        </w:rPr>
        <w:t xml:space="preserve"> The type of possession can influence property law relations in different aspects and therefore it is important to look into to the effect the various type of possession on property law relations. In th</w:t>
      </w:r>
      <w:r w:rsidR="005F5E20" w:rsidRPr="008F01FF">
        <w:rPr>
          <w:rFonts w:cs="Times New Roman"/>
          <w:szCs w:val="24"/>
        </w:rPr>
        <w:t>e text that follows, we will analyz</w:t>
      </w:r>
      <w:r w:rsidR="00DD0BD0" w:rsidRPr="008F01FF">
        <w:rPr>
          <w:rFonts w:cs="Times New Roman"/>
          <w:szCs w:val="24"/>
        </w:rPr>
        <w:t>e different types of possessions regulated by the Law on ownership and we will demonstrate their effect on property law relation</w:t>
      </w:r>
      <w:r w:rsidR="008F01FF">
        <w:rPr>
          <w:rFonts w:cs="Times New Roman"/>
          <w:szCs w:val="24"/>
        </w:rPr>
        <w:t>s</w:t>
      </w:r>
      <w:r w:rsidR="00DD0BD0" w:rsidRPr="008F01FF">
        <w:rPr>
          <w:rFonts w:cs="Times New Roman"/>
          <w:szCs w:val="24"/>
        </w:rPr>
        <w:t>.</w:t>
      </w:r>
    </w:p>
    <w:p w14:paraId="4F3C7FFC" w14:textId="5B3AD97C" w:rsidR="00DD0BD0" w:rsidRPr="008F01FF" w:rsidRDefault="00DD0BD0" w:rsidP="00DD0BD0">
      <w:pPr>
        <w:spacing w:after="0" w:line="360" w:lineRule="auto"/>
        <w:jc w:val="both"/>
        <w:rPr>
          <w:rFonts w:cs="Times New Roman"/>
          <w:bCs/>
          <w:szCs w:val="24"/>
        </w:rPr>
      </w:pPr>
      <w:r w:rsidRPr="008F01FF">
        <w:rPr>
          <w:rFonts w:cs="Times New Roman"/>
          <w:szCs w:val="24"/>
        </w:rPr>
        <w:tab/>
        <w:t>The Law on ownership regulates the following types of possession</w:t>
      </w:r>
      <w:r w:rsidR="003378BB" w:rsidRPr="008F01FF">
        <w:rPr>
          <w:rFonts w:cs="Times New Roman"/>
          <w:bCs/>
          <w:szCs w:val="24"/>
        </w:rPr>
        <w:t>: 1</w:t>
      </w:r>
      <w:r w:rsidRPr="008F01FF">
        <w:rPr>
          <w:rFonts w:cs="Times New Roman"/>
          <w:bCs/>
          <w:szCs w:val="24"/>
        </w:rPr>
        <w:t xml:space="preserve">. </w:t>
      </w:r>
      <w:r w:rsidR="00E346B9" w:rsidRPr="008F01FF">
        <w:rPr>
          <w:rFonts w:cs="Times New Roman"/>
          <w:bCs/>
          <w:szCs w:val="24"/>
        </w:rPr>
        <w:t>D</w:t>
      </w:r>
      <w:r w:rsidR="003378BB" w:rsidRPr="008F01FF">
        <w:rPr>
          <w:rFonts w:cs="Times New Roman"/>
          <w:bCs/>
          <w:szCs w:val="24"/>
        </w:rPr>
        <w:t xml:space="preserve">irect and </w:t>
      </w:r>
      <w:r w:rsidR="00F76D28" w:rsidRPr="008F01FF">
        <w:rPr>
          <w:rFonts w:cs="Times New Roman"/>
          <w:bCs/>
          <w:szCs w:val="24"/>
        </w:rPr>
        <w:t>indirect</w:t>
      </w:r>
      <w:r w:rsidR="003378BB" w:rsidRPr="008F01FF">
        <w:rPr>
          <w:rFonts w:cs="Times New Roman"/>
          <w:bCs/>
          <w:szCs w:val="24"/>
        </w:rPr>
        <w:t xml:space="preserve">; </w:t>
      </w:r>
      <w:r w:rsidR="005F5E20" w:rsidRPr="008F01FF">
        <w:rPr>
          <w:rFonts w:cs="Times New Roman"/>
          <w:bCs/>
          <w:szCs w:val="24"/>
        </w:rPr>
        <w:t xml:space="preserve">2. </w:t>
      </w:r>
      <w:r w:rsidR="003378BB" w:rsidRPr="008F01FF">
        <w:rPr>
          <w:rFonts w:cs="Times New Roman"/>
          <w:bCs/>
          <w:szCs w:val="24"/>
        </w:rPr>
        <w:t xml:space="preserve">Original or transferred; </w:t>
      </w:r>
      <w:r w:rsidR="005F5E20" w:rsidRPr="008F01FF">
        <w:rPr>
          <w:rFonts w:cs="Times New Roman"/>
          <w:bCs/>
          <w:szCs w:val="24"/>
        </w:rPr>
        <w:t xml:space="preserve">3. </w:t>
      </w:r>
      <w:r w:rsidR="003378BB" w:rsidRPr="008F01FF">
        <w:rPr>
          <w:rFonts w:cs="Times New Roman"/>
          <w:bCs/>
          <w:szCs w:val="24"/>
        </w:rPr>
        <w:t>Individual</w:t>
      </w:r>
      <w:r w:rsidR="008F01FF">
        <w:rPr>
          <w:rFonts w:cs="Times New Roman"/>
          <w:bCs/>
          <w:szCs w:val="24"/>
        </w:rPr>
        <w:t xml:space="preserve"> and</w:t>
      </w:r>
      <w:r w:rsidR="003378BB" w:rsidRPr="008F01FF">
        <w:rPr>
          <w:rFonts w:cs="Times New Roman"/>
          <w:bCs/>
          <w:szCs w:val="24"/>
        </w:rPr>
        <w:t xml:space="preserve"> </w:t>
      </w:r>
      <w:r w:rsidR="005F5E20" w:rsidRPr="008F01FF">
        <w:rPr>
          <w:rFonts w:cs="Times New Roman"/>
          <w:bCs/>
          <w:szCs w:val="24"/>
        </w:rPr>
        <w:t xml:space="preserve">collective possession; 4. </w:t>
      </w:r>
      <w:r w:rsidR="003378BB" w:rsidRPr="008F01FF">
        <w:rPr>
          <w:rFonts w:cs="Times New Roman"/>
          <w:bCs/>
          <w:szCs w:val="24"/>
        </w:rPr>
        <w:t xml:space="preserve">Legal and illegal; </w:t>
      </w:r>
      <w:r w:rsidR="005F5E20" w:rsidRPr="008F01FF">
        <w:rPr>
          <w:rFonts w:cs="Times New Roman"/>
          <w:bCs/>
          <w:szCs w:val="24"/>
        </w:rPr>
        <w:t xml:space="preserve">5. </w:t>
      </w:r>
      <w:r w:rsidR="003378BB" w:rsidRPr="008F01FF">
        <w:rPr>
          <w:rFonts w:cs="Times New Roman"/>
          <w:bCs/>
          <w:szCs w:val="24"/>
        </w:rPr>
        <w:t xml:space="preserve">Peaceful or flawed and </w:t>
      </w:r>
      <w:r w:rsidR="005F5E20" w:rsidRPr="008F01FF">
        <w:rPr>
          <w:rFonts w:cs="Times New Roman"/>
          <w:bCs/>
          <w:szCs w:val="24"/>
        </w:rPr>
        <w:t>6.</w:t>
      </w:r>
      <w:r w:rsidR="003378BB" w:rsidRPr="008F01FF">
        <w:rPr>
          <w:rFonts w:cs="Times New Roman"/>
          <w:bCs/>
          <w:szCs w:val="24"/>
        </w:rPr>
        <w:t xml:space="preserve"> Conscientious or unconscientious.</w:t>
      </w:r>
    </w:p>
    <w:p w14:paraId="5F06B60B" w14:textId="2E167AE0" w:rsidR="00DD0BD0" w:rsidRPr="008F01FF" w:rsidRDefault="00DD0BD0" w:rsidP="00DD0BD0">
      <w:pPr>
        <w:spacing w:after="0" w:line="360" w:lineRule="auto"/>
        <w:jc w:val="both"/>
        <w:rPr>
          <w:rFonts w:cs="Times New Roman"/>
          <w:bCs/>
          <w:szCs w:val="24"/>
        </w:rPr>
      </w:pPr>
      <w:r w:rsidRPr="008F01FF">
        <w:rPr>
          <w:rFonts w:cs="Times New Roman"/>
          <w:bCs/>
          <w:szCs w:val="24"/>
        </w:rPr>
        <w:tab/>
        <w:t xml:space="preserve">1. </w:t>
      </w:r>
      <w:r w:rsidR="003C7328" w:rsidRPr="008F01FF">
        <w:rPr>
          <w:rFonts w:cs="Times New Roman"/>
          <w:szCs w:val="24"/>
        </w:rPr>
        <w:t xml:space="preserve">Depending on the spatial relation between the possessor and the </w:t>
      </w:r>
      <w:r w:rsidRPr="008F01FF">
        <w:rPr>
          <w:rFonts w:cs="Times New Roman"/>
          <w:szCs w:val="24"/>
        </w:rPr>
        <w:t xml:space="preserve">object of possession (the </w:t>
      </w:r>
      <w:r w:rsidR="003C7328" w:rsidRPr="008F01FF">
        <w:rPr>
          <w:rFonts w:cs="Times New Roman"/>
          <w:szCs w:val="24"/>
        </w:rPr>
        <w:t>thing</w:t>
      </w:r>
      <w:r w:rsidRPr="008F01FF">
        <w:rPr>
          <w:rFonts w:cs="Times New Roman"/>
          <w:szCs w:val="24"/>
        </w:rPr>
        <w:t>)</w:t>
      </w:r>
      <w:r w:rsidR="003C7328" w:rsidRPr="008F01FF">
        <w:rPr>
          <w:rFonts w:cs="Times New Roman"/>
          <w:szCs w:val="24"/>
        </w:rPr>
        <w:t xml:space="preserve">, the possession is differed as </w:t>
      </w:r>
      <w:r w:rsidRPr="008F01FF">
        <w:rPr>
          <w:rFonts w:cs="Times New Roman"/>
          <w:szCs w:val="24"/>
        </w:rPr>
        <w:t>direct and intermediary</w:t>
      </w:r>
      <w:r w:rsidR="003C7328" w:rsidRPr="008F01FF">
        <w:rPr>
          <w:rFonts w:cs="Times New Roman"/>
          <w:szCs w:val="24"/>
        </w:rPr>
        <w:t xml:space="preserve"> possession. </w:t>
      </w:r>
      <w:r w:rsidRPr="008F01FF">
        <w:rPr>
          <w:rFonts w:cs="Times New Roman"/>
          <w:szCs w:val="24"/>
        </w:rPr>
        <w:t>Direct possession is a type of possession where the factual power is exercised directly on the object of possession by the possessor</w:t>
      </w:r>
      <w:r w:rsidRPr="008F01FF">
        <w:rPr>
          <w:rStyle w:val="FootnoteReference"/>
          <w:rFonts w:cs="Times New Roman"/>
          <w:szCs w:val="24"/>
        </w:rPr>
        <w:footnoteReference w:id="17"/>
      </w:r>
      <w:r w:rsidRPr="008F01FF">
        <w:rPr>
          <w:rFonts w:cs="Times New Roman"/>
          <w:szCs w:val="24"/>
        </w:rPr>
        <w:t>. When the factual power is exercises indirectly meaning that the possessor does not have the factual possession of the object of possession, then it is considered that the possession is intermediary</w:t>
      </w:r>
      <w:r w:rsidRPr="008F01FF">
        <w:rPr>
          <w:rStyle w:val="FootnoteReference"/>
          <w:rFonts w:cs="Times New Roman"/>
          <w:szCs w:val="24"/>
        </w:rPr>
        <w:footnoteReference w:id="18"/>
      </w:r>
      <w:r w:rsidRPr="008F01FF">
        <w:rPr>
          <w:rFonts w:cs="Times New Roman"/>
          <w:szCs w:val="24"/>
        </w:rPr>
        <w:t xml:space="preserve">. In practice, these types of possession (direct and intermediary) exist at the same time. This is the case when the owner has given the direct possession over his or her object of ownership onto another person (direct possessor) while </w:t>
      </w:r>
      <w:r w:rsidR="005F5E20" w:rsidRPr="008F01FF">
        <w:rPr>
          <w:rFonts w:cs="Times New Roman"/>
          <w:szCs w:val="24"/>
        </w:rPr>
        <w:t>maintaining</w:t>
      </w:r>
      <w:r w:rsidRPr="008F01FF">
        <w:rPr>
          <w:rFonts w:cs="Times New Roman"/>
          <w:szCs w:val="24"/>
        </w:rPr>
        <w:t xml:space="preserve"> some type of control over his possession in an intermediary way. For example, when the owner has </w:t>
      </w:r>
      <w:r w:rsidR="008F01FF" w:rsidRPr="008F01FF">
        <w:rPr>
          <w:rFonts w:cs="Times New Roman"/>
          <w:szCs w:val="24"/>
        </w:rPr>
        <w:t>le</w:t>
      </w:r>
      <w:r w:rsidR="008F01FF">
        <w:rPr>
          <w:rFonts w:cs="Times New Roman"/>
          <w:szCs w:val="24"/>
        </w:rPr>
        <w:t>ased</w:t>
      </w:r>
      <w:r w:rsidRPr="008F01FF">
        <w:rPr>
          <w:rFonts w:cs="Times New Roman"/>
          <w:szCs w:val="24"/>
        </w:rPr>
        <w:t xml:space="preserve"> the real estate and by doing so has given possession of the real estate on to the </w:t>
      </w:r>
      <w:r w:rsidR="008F01FF" w:rsidRPr="008F01FF">
        <w:rPr>
          <w:rFonts w:cs="Times New Roman"/>
          <w:szCs w:val="24"/>
        </w:rPr>
        <w:t>le</w:t>
      </w:r>
      <w:r w:rsidR="008F01FF">
        <w:rPr>
          <w:rFonts w:cs="Times New Roman"/>
          <w:szCs w:val="24"/>
        </w:rPr>
        <w:t>ase</w:t>
      </w:r>
      <w:r w:rsidRPr="008F01FF">
        <w:rPr>
          <w:rFonts w:cs="Times New Roman"/>
          <w:szCs w:val="24"/>
        </w:rPr>
        <w:t xml:space="preserve"> holder and in return demanded rent payment. </w:t>
      </w:r>
    </w:p>
    <w:p w14:paraId="1F82B97C" w14:textId="0004AA01" w:rsidR="00DD0BD0" w:rsidRPr="008F01FF" w:rsidRDefault="00DD0BD0" w:rsidP="00DD0BD0">
      <w:pPr>
        <w:spacing w:after="0" w:line="360" w:lineRule="auto"/>
        <w:jc w:val="both"/>
        <w:rPr>
          <w:rFonts w:cs="Times New Roman"/>
          <w:szCs w:val="24"/>
        </w:rPr>
      </w:pPr>
      <w:r w:rsidRPr="008F01FF">
        <w:rPr>
          <w:rFonts w:cs="Times New Roman"/>
          <w:bCs/>
          <w:szCs w:val="24"/>
        </w:rPr>
        <w:lastRenderedPageBreak/>
        <w:tab/>
      </w:r>
      <w:r w:rsidR="003C7328" w:rsidRPr="008F01FF">
        <w:rPr>
          <w:rFonts w:cs="Times New Roman"/>
          <w:szCs w:val="24"/>
        </w:rPr>
        <w:t xml:space="preserve">The significance of </w:t>
      </w:r>
      <w:r w:rsidR="0024073D" w:rsidRPr="008F01FF">
        <w:rPr>
          <w:rFonts w:cs="Times New Roman"/>
          <w:szCs w:val="24"/>
        </w:rPr>
        <w:t>this type</w:t>
      </w:r>
      <w:r w:rsidR="003C7328" w:rsidRPr="008F01FF">
        <w:rPr>
          <w:rFonts w:cs="Times New Roman"/>
          <w:szCs w:val="24"/>
        </w:rPr>
        <w:t xml:space="preserve"> of possession is seen in the fact that </w:t>
      </w:r>
      <w:r w:rsidRPr="008F01FF">
        <w:rPr>
          <w:rFonts w:cs="Times New Roman"/>
          <w:szCs w:val="24"/>
        </w:rPr>
        <w:t xml:space="preserve">it enables owners to seed the use of their property onto another person without fully losing the factual power overt the thing i.e. possession. This is very important for the owners because that means that, even thought, another person exercised direct factual power over their property, they are still in parallel considered to have intermediary possession. Having intermediary possession, enables owners to use possessory protection against third parties if and when the direct possessor has neglected to protect the possession.  </w:t>
      </w:r>
    </w:p>
    <w:p w14:paraId="2EA5D104" w14:textId="77777777" w:rsidR="00F110B4" w:rsidRDefault="00DD0BD0" w:rsidP="00D8152F">
      <w:pPr>
        <w:spacing w:after="0" w:line="360" w:lineRule="auto"/>
        <w:jc w:val="both"/>
        <w:rPr>
          <w:rFonts w:cs="Times New Roman"/>
          <w:szCs w:val="24"/>
        </w:rPr>
      </w:pPr>
      <w:r w:rsidRPr="008F01FF">
        <w:rPr>
          <w:rFonts w:cs="Times New Roman"/>
          <w:szCs w:val="24"/>
        </w:rPr>
        <w:tab/>
        <w:t>2. Based</w:t>
      </w:r>
      <w:r w:rsidR="0024073D" w:rsidRPr="008F01FF">
        <w:rPr>
          <w:rFonts w:cs="Times New Roman"/>
          <w:szCs w:val="24"/>
        </w:rPr>
        <w:t xml:space="preserve"> on </w:t>
      </w:r>
      <w:r w:rsidRPr="008F01FF">
        <w:rPr>
          <w:rFonts w:cs="Times New Roman"/>
          <w:szCs w:val="24"/>
        </w:rPr>
        <w:t xml:space="preserve">its </w:t>
      </w:r>
      <w:r w:rsidR="0024073D" w:rsidRPr="008F01FF">
        <w:rPr>
          <w:rFonts w:cs="Times New Roman"/>
          <w:szCs w:val="24"/>
        </w:rPr>
        <w:t>origins</w:t>
      </w:r>
      <w:r w:rsidRPr="008F01FF">
        <w:rPr>
          <w:rFonts w:cs="Times New Roman"/>
          <w:szCs w:val="24"/>
        </w:rPr>
        <w:t xml:space="preserve"> the possession can be </w:t>
      </w:r>
      <w:r w:rsidR="0024073D" w:rsidRPr="008F01FF">
        <w:rPr>
          <w:rFonts w:cs="Times New Roman"/>
          <w:szCs w:val="24"/>
        </w:rPr>
        <w:t xml:space="preserve">original and </w:t>
      </w:r>
      <w:r w:rsidRPr="008F01FF">
        <w:rPr>
          <w:rFonts w:cs="Times New Roman"/>
          <w:bCs/>
          <w:szCs w:val="24"/>
        </w:rPr>
        <w:t>transferred</w:t>
      </w:r>
      <w:r w:rsidR="0024073D" w:rsidRPr="008F01FF">
        <w:rPr>
          <w:rStyle w:val="FootnoteReference"/>
          <w:rFonts w:cs="Times New Roman"/>
          <w:szCs w:val="24"/>
        </w:rPr>
        <w:footnoteReference w:id="19"/>
      </w:r>
      <w:r w:rsidR="0024073D" w:rsidRPr="008F01FF">
        <w:rPr>
          <w:rFonts w:cs="Times New Roman"/>
          <w:b/>
          <w:szCs w:val="24"/>
        </w:rPr>
        <w:t xml:space="preserve">. </w:t>
      </w:r>
      <w:r w:rsidR="0024073D" w:rsidRPr="008F01FF">
        <w:rPr>
          <w:rFonts w:cs="Times New Roman"/>
          <w:szCs w:val="24"/>
        </w:rPr>
        <w:t xml:space="preserve">The original possession </w:t>
      </w:r>
      <w:r w:rsidRPr="008F01FF">
        <w:rPr>
          <w:rFonts w:cs="Times New Roman"/>
          <w:szCs w:val="24"/>
        </w:rPr>
        <w:t xml:space="preserve">exists when the factual power over the object of possession has been established independently with a unilateral act on part of possessor and not by transfer of possession. </w:t>
      </w:r>
      <w:r w:rsidR="0024073D" w:rsidRPr="008F01FF">
        <w:rPr>
          <w:rFonts w:cs="Times New Roman"/>
          <w:szCs w:val="24"/>
        </w:rPr>
        <w:t>Transferred possession</w:t>
      </w:r>
      <w:r w:rsidRPr="008F01FF">
        <w:rPr>
          <w:rFonts w:cs="Times New Roman"/>
          <w:szCs w:val="24"/>
        </w:rPr>
        <w:t>, on the other hand,</w:t>
      </w:r>
      <w:r w:rsidR="0024073D" w:rsidRPr="008F01FF">
        <w:rPr>
          <w:rFonts w:cs="Times New Roman"/>
          <w:szCs w:val="24"/>
        </w:rPr>
        <w:t xml:space="preserve"> is type of possession </w:t>
      </w:r>
      <w:r w:rsidRPr="008F01FF">
        <w:rPr>
          <w:rFonts w:cs="Times New Roman"/>
          <w:szCs w:val="24"/>
        </w:rPr>
        <w:t xml:space="preserve">where the factual power over the object of possession has been </w:t>
      </w:r>
      <w:r w:rsidR="0024073D" w:rsidRPr="008F01FF">
        <w:rPr>
          <w:rFonts w:cs="Times New Roman"/>
          <w:szCs w:val="24"/>
        </w:rPr>
        <w:t>acquired by</w:t>
      </w:r>
      <w:r w:rsidRPr="008F01FF">
        <w:rPr>
          <w:rFonts w:cs="Times New Roman"/>
          <w:szCs w:val="24"/>
        </w:rPr>
        <w:t xml:space="preserve"> transfer from the previous possessor onto the new one</w:t>
      </w:r>
      <w:r w:rsidR="00B856A9" w:rsidRPr="008F01FF">
        <w:rPr>
          <w:rFonts w:cs="Times New Roman"/>
          <w:szCs w:val="24"/>
        </w:rPr>
        <w:t>.</w:t>
      </w:r>
      <w:r w:rsidRPr="008F01FF">
        <w:rPr>
          <w:rFonts w:cs="Times New Roman"/>
          <w:szCs w:val="24"/>
        </w:rPr>
        <w:t xml:space="preserve"> The transferred possession</w:t>
      </w:r>
      <w:r w:rsidR="0024073D" w:rsidRPr="008F01FF">
        <w:rPr>
          <w:rFonts w:cs="Times New Roman"/>
          <w:szCs w:val="24"/>
        </w:rPr>
        <w:t xml:space="preserve"> </w:t>
      </w:r>
      <w:r w:rsidRPr="008F01FF">
        <w:rPr>
          <w:rFonts w:cs="Times New Roman"/>
          <w:szCs w:val="24"/>
        </w:rPr>
        <w:t xml:space="preserve">is usually based on some form of legal transaction between the previous and the new </w:t>
      </w:r>
      <w:r w:rsidR="00F110B4">
        <w:rPr>
          <w:rFonts w:cs="Times New Roman"/>
          <w:szCs w:val="24"/>
        </w:rPr>
        <w:t>possessor</w:t>
      </w:r>
      <w:r w:rsidRPr="008F01FF">
        <w:rPr>
          <w:rFonts w:cs="Times New Roman"/>
          <w:szCs w:val="24"/>
        </w:rPr>
        <w:t>, which means that the transfer possession occurs with consent of the previous possessor</w:t>
      </w:r>
      <w:r w:rsidR="00B856A9" w:rsidRPr="008F01FF">
        <w:rPr>
          <w:rStyle w:val="FootnoteReference"/>
          <w:rFonts w:cs="Times New Roman"/>
          <w:szCs w:val="24"/>
        </w:rPr>
        <w:footnoteReference w:id="20"/>
      </w:r>
      <w:r w:rsidR="00B856A9" w:rsidRPr="008F01FF">
        <w:rPr>
          <w:rFonts w:cs="Times New Roman"/>
          <w:szCs w:val="24"/>
        </w:rPr>
        <w:t>.</w:t>
      </w:r>
      <w:r w:rsidRPr="008F01FF">
        <w:rPr>
          <w:rFonts w:cs="Times New Roman"/>
          <w:szCs w:val="24"/>
        </w:rPr>
        <w:t xml:space="preserve"> This is very important</w:t>
      </w:r>
      <w:r w:rsidR="00F110B4">
        <w:rPr>
          <w:rFonts w:cs="Times New Roman"/>
          <w:szCs w:val="24"/>
        </w:rPr>
        <w:t xml:space="preserve"> distinction</w:t>
      </w:r>
      <w:r w:rsidRPr="008F01FF">
        <w:rPr>
          <w:rFonts w:cs="Times New Roman"/>
          <w:szCs w:val="24"/>
        </w:rPr>
        <w:t xml:space="preserve"> </w:t>
      </w:r>
      <w:r w:rsidR="00F110B4">
        <w:rPr>
          <w:rFonts w:cs="Times New Roman"/>
          <w:szCs w:val="24"/>
        </w:rPr>
        <w:t>for the issue of protection of</w:t>
      </w:r>
      <w:r w:rsidRPr="008F01FF">
        <w:rPr>
          <w:rFonts w:cs="Times New Roman"/>
          <w:szCs w:val="24"/>
        </w:rPr>
        <w:t xml:space="preserve"> possession</w:t>
      </w:r>
      <w:r w:rsidR="00F110B4">
        <w:rPr>
          <w:rFonts w:cs="Times New Roman"/>
          <w:szCs w:val="24"/>
        </w:rPr>
        <w:t>.</w:t>
      </w:r>
      <w:r w:rsidRPr="008F01FF">
        <w:rPr>
          <w:rFonts w:cs="Times New Roman"/>
          <w:szCs w:val="24"/>
        </w:rPr>
        <w:t xml:space="preserve"> </w:t>
      </w:r>
      <w:r w:rsidR="00F110B4">
        <w:rPr>
          <w:rFonts w:cs="Times New Roman"/>
          <w:szCs w:val="24"/>
        </w:rPr>
        <w:t>Once</w:t>
      </w:r>
      <w:r w:rsidRPr="008F01FF">
        <w:rPr>
          <w:rFonts w:cs="Times New Roman"/>
          <w:szCs w:val="24"/>
        </w:rPr>
        <w:t xml:space="preserve"> the previous possessor transfer</w:t>
      </w:r>
      <w:r w:rsidR="00F110B4">
        <w:rPr>
          <w:rFonts w:cs="Times New Roman"/>
          <w:szCs w:val="24"/>
        </w:rPr>
        <w:t>s</w:t>
      </w:r>
      <w:r w:rsidRPr="008F01FF">
        <w:rPr>
          <w:rFonts w:cs="Times New Roman"/>
          <w:szCs w:val="24"/>
        </w:rPr>
        <w:t xml:space="preserve"> the possession</w:t>
      </w:r>
      <w:r w:rsidR="00F110B4">
        <w:rPr>
          <w:rFonts w:cs="Times New Roman"/>
          <w:szCs w:val="24"/>
        </w:rPr>
        <w:t>,</w:t>
      </w:r>
      <w:r w:rsidRPr="008F01FF">
        <w:rPr>
          <w:rFonts w:cs="Times New Roman"/>
          <w:szCs w:val="24"/>
        </w:rPr>
        <w:t xml:space="preserve"> he or she loses any possibility to </w:t>
      </w:r>
      <w:r w:rsidR="005839DA" w:rsidRPr="008F01FF">
        <w:rPr>
          <w:rFonts w:cs="Times New Roman"/>
          <w:szCs w:val="24"/>
        </w:rPr>
        <w:t xml:space="preserve">seek </w:t>
      </w:r>
      <w:r w:rsidR="004D5EC3" w:rsidRPr="008F01FF">
        <w:rPr>
          <w:rFonts w:cs="Times New Roman"/>
          <w:szCs w:val="24"/>
        </w:rPr>
        <w:t>possessory protection.</w:t>
      </w:r>
      <w:r w:rsidR="004D5EC3" w:rsidRPr="008F01FF">
        <w:rPr>
          <w:rFonts w:cs="Times New Roman"/>
          <w:szCs w:val="24"/>
        </w:rPr>
        <w:tab/>
      </w:r>
    </w:p>
    <w:p w14:paraId="75129CB1" w14:textId="43B3900D" w:rsidR="00D8152F" w:rsidRPr="008F01FF" w:rsidRDefault="004D5EC3" w:rsidP="00F110B4">
      <w:pPr>
        <w:spacing w:after="0" w:line="360" w:lineRule="auto"/>
        <w:ind w:firstLine="720"/>
        <w:jc w:val="both"/>
        <w:rPr>
          <w:rFonts w:cs="Times New Roman"/>
          <w:szCs w:val="24"/>
        </w:rPr>
      </w:pPr>
      <w:r w:rsidRPr="008F01FF">
        <w:rPr>
          <w:rFonts w:cs="Times New Roman"/>
          <w:szCs w:val="24"/>
        </w:rPr>
        <w:t>3. The possession</w:t>
      </w:r>
      <w:r w:rsidR="005839DA" w:rsidRPr="008F01FF">
        <w:rPr>
          <w:rFonts w:cs="Times New Roman"/>
          <w:szCs w:val="24"/>
        </w:rPr>
        <w:t xml:space="preserve"> can be individual or collective, d</w:t>
      </w:r>
      <w:r w:rsidR="0024073D" w:rsidRPr="008F01FF">
        <w:rPr>
          <w:rFonts w:cs="Times New Roman"/>
          <w:szCs w:val="24"/>
        </w:rPr>
        <w:t xml:space="preserve">epending on whether the factual power is exercised by </w:t>
      </w:r>
      <w:r w:rsidR="005839DA" w:rsidRPr="008F01FF">
        <w:rPr>
          <w:rFonts w:cs="Times New Roman"/>
          <w:szCs w:val="24"/>
        </w:rPr>
        <w:t>a sole person or by two or more persons</w:t>
      </w:r>
      <w:r w:rsidRPr="008F01FF">
        <w:rPr>
          <w:rStyle w:val="FootnoteReference"/>
          <w:rFonts w:cs="Times New Roman"/>
          <w:szCs w:val="24"/>
        </w:rPr>
        <w:footnoteReference w:id="21"/>
      </w:r>
      <w:r w:rsidR="005839DA" w:rsidRPr="008F01FF">
        <w:rPr>
          <w:rFonts w:cs="Times New Roman"/>
          <w:szCs w:val="24"/>
        </w:rPr>
        <w:t>.</w:t>
      </w:r>
      <w:r w:rsidR="0024073D" w:rsidRPr="008F01FF">
        <w:rPr>
          <w:rFonts w:cs="Times New Roman"/>
          <w:szCs w:val="24"/>
        </w:rPr>
        <w:t xml:space="preserve"> </w:t>
      </w:r>
      <w:r w:rsidR="005839DA" w:rsidRPr="008F01FF">
        <w:rPr>
          <w:rFonts w:cs="Times New Roman"/>
          <w:szCs w:val="24"/>
        </w:rPr>
        <w:t>The i</w:t>
      </w:r>
      <w:r w:rsidR="0055426D" w:rsidRPr="008F01FF">
        <w:rPr>
          <w:rFonts w:cs="Times New Roman"/>
          <w:szCs w:val="24"/>
        </w:rPr>
        <w:t>ndividual possession</w:t>
      </w:r>
      <w:r w:rsidR="005839DA" w:rsidRPr="008F01FF">
        <w:rPr>
          <w:rFonts w:cs="Times New Roman"/>
          <w:szCs w:val="24"/>
        </w:rPr>
        <w:t xml:space="preserve"> is always exercises by one person even in cases when the factual power is exercised via legal representative</w:t>
      </w:r>
      <w:r w:rsidRPr="008F01FF">
        <w:rPr>
          <w:rStyle w:val="FootnoteReference"/>
          <w:rFonts w:cs="Times New Roman"/>
          <w:szCs w:val="24"/>
        </w:rPr>
        <w:footnoteReference w:id="22"/>
      </w:r>
      <w:r w:rsidRPr="008F01FF">
        <w:rPr>
          <w:rFonts w:cs="Times New Roman"/>
          <w:szCs w:val="24"/>
        </w:rPr>
        <w:t xml:space="preserve">. </w:t>
      </w:r>
      <w:r w:rsidR="005839DA" w:rsidRPr="008F01FF">
        <w:rPr>
          <w:rFonts w:cs="Times New Roman"/>
          <w:szCs w:val="24"/>
        </w:rPr>
        <w:t>This is so because the legal representative acts in name of</w:t>
      </w:r>
      <w:r w:rsidR="00F110B4">
        <w:rPr>
          <w:rFonts w:cs="Times New Roman"/>
          <w:szCs w:val="24"/>
        </w:rPr>
        <w:t xml:space="preserve"> the</w:t>
      </w:r>
      <w:r w:rsidR="005839DA" w:rsidRPr="008F01FF">
        <w:rPr>
          <w:rFonts w:cs="Times New Roman"/>
          <w:szCs w:val="24"/>
        </w:rPr>
        <w:t xml:space="preserve"> represe</w:t>
      </w:r>
      <w:r w:rsidR="00F110B4">
        <w:rPr>
          <w:rFonts w:cs="Times New Roman"/>
          <w:szCs w:val="24"/>
        </w:rPr>
        <w:t>nted</w:t>
      </w:r>
      <w:r w:rsidR="005839DA" w:rsidRPr="008F01FF">
        <w:rPr>
          <w:rFonts w:cs="Times New Roman"/>
          <w:szCs w:val="24"/>
        </w:rPr>
        <w:t xml:space="preserve"> person</w:t>
      </w:r>
      <w:r w:rsidR="00F110B4">
        <w:rPr>
          <w:rFonts w:cs="Times New Roman"/>
          <w:szCs w:val="24"/>
        </w:rPr>
        <w:t xml:space="preserve"> and</w:t>
      </w:r>
      <w:r w:rsidR="005839DA" w:rsidRPr="008F01FF">
        <w:rPr>
          <w:rFonts w:cs="Times New Roman"/>
          <w:szCs w:val="24"/>
        </w:rPr>
        <w:t xml:space="preserve"> therefore the possession exercised in this fashion should not be confused with collective possession. Collective possession is a type of possession that is exercised by two or more persons together. The collective possession can be co-possession or joint possession. Co-possession is a type of collective possession where the possessors can exercise factual power over the object of possession independently one from another</w:t>
      </w:r>
      <w:r w:rsidRPr="008F01FF">
        <w:rPr>
          <w:rStyle w:val="FootnoteReference"/>
          <w:rFonts w:cs="Times New Roman"/>
          <w:szCs w:val="24"/>
        </w:rPr>
        <w:footnoteReference w:id="23"/>
      </w:r>
      <w:r w:rsidR="005839DA" w:rsidRPr="008F01FF">
        <w:rPr>
          <w:rFonts w:cs="Times New Roman"/>
          <w:szCs w:val="24"/>
        </w:rPr>
        <w:t xml:space="preserve">. Joint possession is a type of collective possession where the possessors are depended one from another meaning that they can only exercise factual </w:t>
      </w:r>
      <w:r w:rsidR="005839DA" w:rsidRPr="008F01FF">
        <w:rPr>
          <w:rFonts w:cs="Times New Roman"/>
          <w:szCs w:val="24"/>
        </w:rPr>
        <w:lastRenderedPageBreak/>
        <w:t>power over the object of possession if all of them are present at the same time</w:t>
      </w:r>
      <w:r w:rsidRPr="008F01FF">
        <w:rPr>
          <w:rStyle w:val="FootnoteReference"/>
          <w:rFonts w:cs="Times New Roman"/>
          <w:szCs w:val="24"/>
        </w:rPr>
        <w:footnoteReference w:id="24"/>
      </w:r>
      <w:r w:rsidR="005839DA" w:rsidRPr="008F01FF">
        <w:rPr>
          <w:rFonts w:cs="Times New Roman"/>
          <w:szCs w:val="24"/>
        </w:rPr>
        <w:t xml:space="preserve">. </w:t>
      </w:r>
      <w:r w:rsidR="005F5E20" w:rsidRPr="008F01FF">
        <w:rPr>
          <w:rFonts w:cs="Times New Roman"/>
          <w:szCs w:val="24"/>
        </w:rPr>
        <w:t>Differing</w:t>
      </w:r>
      <w:r w:rsidR="005839DA" w:rsidRPr="008F01FF">
        <w:rPr>
          <w:rFonts w:cs="Times New Roman"/>
          <w:szCs w:val="24"/>
        </w:rPr>
        <w:t xml:space="preserve"> individual from collective possession is relevant from several viewpoints. When there is individual possession, all legal consequences attributed to possession can only affect the person that is considered as possessor. For example, if one person takes a lease on a real estate and then he or she allows for another person to reside with him or her in that real estate, that does not mean that person also has possession. When there is a collective possession, the type of collective possession is crucial for resolving the relationship between the possessors. In that sense, when the collective possession is in a form of co-possession, each possessor is authorized to protect the collective possession against third parties. Also, when there is co-possession</w:t>
      </w:r>
      <w:r w:rsidR="00F110B4">
        <w:rPr>
          <w:rFonts w:cs="Times New Roman"/>
          <w:szCs w:val="24"/>
        </w:rPr>
        <w:t>,</w:t>
      </w:r>
      <w:r w:rsidR="005839DA" w:rsidRPr="008F01FF">
        <w:rPr>
          <w:rFonts w:cs="Times New Roman"/>
          <w:szCs w:val="24"/>
        </w:rPr>
        <w:t xml:space="preserve"> each possessor is authorized to protect his or her possession against other co-possessors that may interfere with his or her possession</w:t>
      </w:r>
      <w:r w:rsidR="00151AEC" w:rsidRPr="008F01FF">
        <w:rPr>
          <w:rStyle w:val="FootnoteReference"/>
          <w:rFonts w:cs="Times New Roman"/>
          <w:szCs w:val="24"/>
        </w:rPr>
        <w:footnoteReference w:id="25"/>
      </w:r>
      <w:r w:rsidR="005839DA" w:rsidRPr="008F01FF">
        <w:rPr>
          <w:rFonts w:cs="Times New Roman"/>
          <w:szCs w:val="24"/>
        </w:rPr>
        <w:t>.</w:t>
      </w:r>
      <w:r w:rsidR="005F5E20" w:rsidRPr="008F01FF">
        <w:rPr>
          <w:rFonts w:cs="Times New Roman"/>
          <w:szCs w:val="24"/>
        </w:rPr>
        <w:t xml:space="preserve"> </w:t>
      </w:r>
      <w:r w:rsidR="005839DA" w:rsidRPr="008F01FF">
        <w:rPr>
          <w:rFonts w:cs="Times New Roman"/>
          <w:szCs w:val="24"/>
        </w:rPr>
        <w:t xml:space="preserve">When the </w:t>
      </w:r>
      <w:r w:rsidR="0055426D" w:rsidRPr="008F01FF">
        <w:rPr>
          <w:rFonts w:cs="Times New Roman"/>
          <w:szCs w:val="24"/>
        </w:rPr>
        <w:t>collective possession</w:t>
      </w:r>
      <w:r w:rsidR="005839DA" w:rsidRPr="008F01FF">
        <w:rPr>
          <w:rFonts w:cs="Times New Roman"/>
          <w:szCs w:val="24"/>
        </w:rPr>
        <w:t xml:space="preserve"> is in a form of joint possession, each possessor is authorized to protect the possession against all third parties, but protecting the possession against other joint possessors is excluded due to the nature of their relationship vis-a-vis the possession. </w:t>
      </w:r>
      <w:r w:rsidR="00D8152F" w:rsidRPr="008F01FF">
        <w:rPr>
          <w:rFonts w:cs="Times New Roman"/>
          <w:szCs w:val="24"/>
        </w:rPr>
        <w:t>In actuality, the joint possessors cannot possibly interfere with each other’s possession since they depend one from another in the exercise of the factual power.</w:t>
      </w:r>
    </w:p>
    <w:p w14:paraId="6612198D" w14:textId="77777777" w:rsidR="0024073D" w:rsidRPr="008F01FF" w:rsidRDefault="00D8152F" w:rsidP="00A12B28">
      <w:pPr>
        <w:spacing w:after="0" w:line="360" w:lineRule="auto"/>
        <w:jc w:val="both"/>
        <w:rPr>
          <w:rFonts w:cs="Times New Roman"/>
          <w:bCs/>
          <w:szCs w:val="24"/>
        </w:rPr>
      </w:pPr>
      <w:r w:rsidRPr="008F01FF">
        <w:rPr>
          <w:rFonts w:cs="Times New Roman"/>
          <w:szCs w:val="24"/>
        </w:rPr>
        <w:tab/>
        <w:t xml:space="preserve">4. </w:t>
      </w:r>
      <w:r w:rsidR="0024073D" w:rsidRPr="008F01FF">
        <w:rPr>
          <w:rFonts w:cs="Times New Roman"/>
          <w:szCs w:val="24"/>
        </w:rPr>
        <w:t xml:space="preserve">Depending </w:t>
      </w:r>
      <w:r w:rsidR="00A12B28" w:rsidRPr="008F01FF">
        <w:rPr>
          <w:rFonts w:cs="Times New Roman"/>
          <w:szCs w:val="24"/>
        </w:rPr>
        <w:t>whether there is a legal base for possession</w:t>
      </w:r>
      <w:r w:rsidR="0024073D" w:rsidRPr="008F01FF">
        <w:rPr>
          <w:rFonts w:cs="Times New Roman"/>
          <w:szCs w:val="24"/>
        </w:rPr>
        <w:t>,</w:t>
      </w:r>
      <w:r w:rsidR="00A12B28" w:rsidRPr="008F01FF">
        <w:rPr>
          <w:rFonts w:cs="Times New Roman"/>
          <w:szCs w:val="24"/>
        </w:rPr>
        <w:t xml:space="preserve"> the possession is classified</w:t>
      </w:r>
      <w:r w:rsidR="0024073D" w:rsidRPr="008F01FF">
        <w:rPr>
          <w:rFonts w:cs="Times New Roman"/>
          <w:szCs w:val="24"/>
        </w:rPr>
        <w:t xml:space="preserve"> as legal </w:t>
      </w:r>
      <w:r w:rsidR="00A12B28" w:rsidRPr="008F01FF">
        <w:rPr>
          <w:rFonts w:cs="Times New Roman"/>
          <w:szCs w:val="24"/>
        </w:rPr>
        <w:t>or</w:t>
      </w:r>
      <w:r w:rsidR="0024073D" w:rsidRPr="008F01FF">
        <w:rPr>
          <w:rFonts w:cs="Times New Roman"/>
          <w:szCs w:val="24"/>
        </w:rPr>
        <w:t xml:space="preserve"> illegal possession.</w:t>
      </w:r>
      <w:r w:rsidR="00A12B28" w:rsidRPr="008F01FF">
        <w:rPr>
          <w:rFonts w:cs="Times New Roman"/>
          <w:szCs w:val="24"/>
        </w:rPr>
        <w:t xml:space="preserve"> Legal </w:t>
      </w:r>
      <w:r w:rsidR="0024073D" w:rsidRPr="008F01FF">
        <w:rPr>
          <w:rFonts w:cs="Times New Roman"/>
          <w:szCs w:val="24"/>
        </w:rPr>
        <w:t xml:space="preserve">possession is </w:t>
      </w:r>
      <w:r w:rsidR="00A12B28" w:rsidRPr="008F01FF">
        <w:rPr>
          <w:rFonts w:cs="Times New Roman"/>
          <w:szCs w:val="24"/>
        </w:rPr>
        <w:t>a type of possession for which there is a valid legal base for exercising the factual power over the object of possession</w:t>
      </w:r>
      <w:r w:rsidR="00A532F6" w:rsidRPr="008F01FF">
        <w:rPr>
          <w:rStyle w:val="FootnoteReference"/>
          <w:rFonts w:cs="Times New Roman"/>
          <w:szCs w:val="24"/>
        </w:rPr>
        <w:footnoteReference w:id="26"/>
      </w:r>
      <w:r w:rsidR="00A12B28" w:rsidRPr="008F01FF">
        <w:rPr>
          <w:rFonts w:cs="Times New Roman"/>
          <w:szCs w:val="24"/>
        </w:rPr>
        <w:t xml:space="preserve">. The possessor who has a valid legal base of possession is also considered to have the “right to possess”. Illegal possession is a type of possession for which </w:t>
      </w:r>
      <w:r w:rsidR="00A532F6" w:rsidRPr="008F01FF">
        <w:rPr>
          <w:rFonts w:cs="Times New Roman"/>
          <w:szCs w:val="24"/>
        </w:rPr>
        <w:t>there is no a valid legal base</w:t>
      </w:r>
      <w:r w:rsidR="0024073D" w:rsidRPr="008F01FF">
        <w:rPr>
          <w:rFonts w:cs="Times New Roman"/>
          <w:szCs w:val="24"/>
        </w:rPr>
        <w:t xml:space="preserve">. </w:t>
      </w:r>
      <w:r w:rsidR="00A12B28" w:rsidRPr="008F01FF">
        <w:rPr>
          <w:rFonts w:cs="Times New Roman"/>
          <w:szCs w:val="24"/>
        </w:rPr>
        <w:t xml:space="preserve">Since the illegal possessor does not base his or her possession on a valid legal base, this type of possessor is considered not to have the “right to possess”. Regarding possessory protection, this is irrelevant, but the state of having the “right to possess” may be crucial in resolving other property relations between the possessor and third parties who also exercise certain rights over the thing that is the object of possession. Whether the possessor is legal or illegal, can also affect the ability of possessor to acquire ownership over the object of possession by way of prescription. When the possession is legal, the required time </w:t>
      </w:r>
      <w:r w:rsidR="00A12B28" w:rsidRPr="008F01FF">
        <w:rPr>
          <w:rFonts w:cs="Times New Roman"/>
          <w:szCs w:val="24"/>
        </w:rPr>
        <w:lastRenderedPageBreak/>
        <w:t>for prescription is significantly shorter than the required time for prescription when the possession is illegal</w:t>
      </w:r>
      <w:r w:rsidR="00151AEC" w:rsidRPr="008F01FF">
        <w:rPr>
          <w:rStyle w:val="FootnoteReference"/>
          <w:rFonts w:cs="Times New Roman"/>
          <w:szCs w:val="24"/>
        </w:rPr>
        <w:footnoteReference w:id="27"/>
      </w:r>
      <w:r w:rsidR="00A12B28" w:rsidRPr="008F01FF">
        <w:rPr>
          <w:rFonts w:cs="Times New Roman"/>
          <w:szCs w:val="24"/>
        </w:rPr>
        <w:t>.</w:t>
      </w:r>
    </w:p>
    <w:p w14:paraId="5F6B1BC0" w14:textId="77777777" w:rsidR="0024073D" w:rsidRPr="008F01FF" w:rsidRDefault="0024073D" w:rsidP="00A12B28">
      <w:pPr>
        <w:spacing w:after="0" w:line="360" w:lineRule="auto"/>
        <w:ind w:left="144"/>
        <w:jc w:val="both"/>
        <w:rPr>
          <w:rFonts w:cs="Times New Roman"/>
          <w:szCs w:val="24"/>
        </w:rPr>
      </w:pPr>
      <w:r w:rsidRPr="008F01FF">
        <w:rPr>
          <w:rFonts w:cs="Times New Roman"/>
          <w:szCs w:val="24"/>
        </w:rPr>
        <w:tab/>
      </w:r>
      <w:r w:rsidR="00A12B28" w:rsidRPr="008F01FF">
        <w:rPr>
          <w:rFonts w:cs="Times New Roman"/>
          <w:szCs w:val="24"/>
        </w:rPr>
        <w:t>5. Dependent on the act of taking possession, the possession can be p</w:t>
      </w:r>
      <w:r w:rsidRPr="008F01FF">
        <w:rPr>
          <w:rFonts w:cs="Times New Roman"/>
          <w:szCs w:val="24"/>
        </w:rPr>
        <w:t xml:space="preserve">eaceful </w:t>
      </w:r>
      <w:r w:rsidR="00A12B28" w:rsidRPr="008F01FF">
        <w:rPr>
          <w:rFonts w:cs="Times New Roman"/>
          <w:szCs w:val="24"/>
        </w:rPr>
        <w:t>or</w:t>
      </w:r>
      <w:r w:rsidRPr="008F01FF">
        <w:rPr>
          <w:rFonts w:cs="Times New Roman"/>
          <w:szCs w:val="24"/>
        </w:rPr>
        <w:t xml:space="preserve"> flawed</w:t>
      </w:r>
      <w:r w:rsidR="00A12B28" w:rsidRPr="008F01FF">
        <w:rPr>
          <w:rFonts w:cs="Times New Roman"/>
          <w:szCs w:val="24"/>
        </w:rPr>
        <w:t>. P</w:t>
      </w:r>
      <w:r w:rsidR="006C5EBE" w:rsidRPr="008F01FF">
        <w:rPr>
          <w:rFonts w:cs="Times New Roman"/>
          <w:szCs w:val="24"/>
        </w:rPr>
        <w:t xml:space="preserve">eaceful possession </w:t>
      </w:r>
      <w:r w:rsidR="00A12B28" w:rsidRPr="008F01FF">
        <w:rPr>
          <w:rFonts w:cs="Times New Roman"/>
          <w:szCs w:val="24"/>
        </w:rPr>
        <w:t xml:space="preserve">is a type of possession where the act of taking possession is conducted in a peaceful manner without using </w:t>
      </w:r>
      <w:r w:rsidR="006C5EBE" w:rsidRPr="008F01FF">
        <w:rPr>
          <w:rFonts w:cs="Times New Roman"/>
          <w:szCs w:val="24"/>
        </w:rPr>
        <w:t>force, fraud or abuse of trust.</w:t>
      </w:r>
      <w:r w:rsidR="00A12B28" w:rsidRPr="008F01FF">
        <w:rPr>
          <w:rFonts w:cs="Times New Roman"/>
          <w:szCs w:val="24"/>
        </w:rPr>
        <w:t xml:space="preserve"> Flawed possession is the</w:t>
      </w:r>
      <w:r w:rsidR="006C5EBE" w:rsidRPr="008F01FF">
        <w:rPr>
          <w:rFonts w:cs="Times New Roman"/>
          <w:szCs w:val="24"/>
        </w:rPr>
        <w:t xml:space="preserve"> opposite of peaceful possession</w:t>
      </w:r>
      <w:r w:rsidR="00A12B28" w:rsidRPr="008F01FF">
        <w:rPr>
          <w:rFonts w:cs="Times New Roman"/>
          <w:szCs w:val="24"/>
        </w:rPr>
        <w:t xml:space="preserve"> meaning that is a type of possession where the act of possession</w:t>
      </w:r>
      <w:r w:rsidR="006C5EBE" w:rsidRPr="008F01FF">
        <w:rPr>
          <w:rFonts w:cs="Times New Roman"/>
          <w:szCs w:val="24"/>
        </w:rPr>
        <w:t xml:space="preserve"> is</w:t>
      </w:r>
      <w:r w:rsidR="00A12B28" w:rsidRPr="008F01FF">
        <w:rPr>
          <w:rFonts w:cs="Times New Roman"/>
          <w:szCs w:val="24"/>
        </w:rPr>
        <w:t xml:space="preserve"> conducted forcibly, fraudulently or with an</w:t>
      </w:r>
      <w:r w:rsidR="006C5EBE" w:rsidRPr="008F01FF">
        <w:rPr>
          <w:rFonts w:cs="Times New Roman"/>
          <w:szCs w:val="24"/>
        </w:rPr>
        <w:t xml:space="preserve"> abuse of trust</w:t>
      </w:r>
      <w:r w:rsidR="006C5EBE" w:rsidRPr="008F01FF">
        <w:rPr>
          <w:rStyle w:val="FootnoteReference"/>
          <w:rFonts w:cs="Times New Roman"/>
          <w:szCs w:val="24"/>
        </w:rPr>
        <w:footnoteReference w:id="28"/>
      </w:r>
      <w:r w:rsidR="006C5EBE" w:rsidRPr="008F01FF">
        <w:rPr>
          <w:rFonts w:cs="Times New Roman"/>
          <w:szCs w:val="24"/>
        </w:rPr>
        <w:t>.</w:t>
      </w:r>
    </w:p>
    <w:p w14:paraId="2B147350" w14:textId="77777777" w:rsidR="00A12B28" w:rsidRPr="008F01FF" w:rsidRDefault="0024073D" w:rsidP="00A12B28">
      <w:pPr>
        <w:spacing w:after="0" w:line="360" w:lineRule="auto"/>
        <w:ind w:left="144"/>
        <w:jc w:val="both"/>
        <w:rPr>
          <w:rFonts w:cs="Times New Roman"/>
          <w:szCs w:val="24"/>
        </w:rPr>
      </w:pPr>
      <w:r w:rsidRPr="008F01FF">
        <w:rPr>
          <w:rFonts w:cs="Times New Roman"/>
          <w:szCs w:val="24"/>
        </w:rPr>
        <w:tab/>
        <w:t xml:space="preserve">It is </w:t>
      </w:r>
      <w:r w:rsidR="00A12B28" w:rsidRPr="008F01FF">
        <w:rPr>
          <w:rFonts w:cs="Times New Roman"/>
          <w:szCs w:val="24"/>
        </w:rPr>
        <w:t>important</w:t>
      </w:r>
      <w:r w:rsidRPr="008F01FF">
        <w:rPr>
          <w:rFonts w:cs="Times New Roman"/>
          <w:szCs w:val="24"/>
        </w:rPr>
        <w:t xml:space="preserve"> to </w:t>
      </w:r>
      <w:r w:rsidR="00A12B28" w:rsidRPr="008F01FF">
        <w:rPr>
          <w:rFonts w:cs="Times New Roman"/>
          <w:szCs w:val="24"/>
        </w:rPr>
        <w:t>underline</w:t>
      </w:r>
      <w:r w:rsidRPr="008F01FF">
        <w:rPr>
          <w:rFonts w:cs="Times New Roman"/>
          <w:szCs w:val="24"/>
        </w:rPr>
        <w:t xml:space="preserve"> that</w:t>
      </w:r>
      <w:r w:rsidR="00A12B28" w:rsidRPr="008F01FF">
        <w:rPr>
          <w:rFonts w:cs="Times New Roman"/>
          <w:szCs w:val="24"/>
        </w:rPr>
        <w:t xml:space="preserve"> not only peaceful but also </w:t>
      </w:r>
      <w:r w:rsidRPr="008F01FF">
        <w:rPr>
          <w:rFonts w:cs="Times New Roman"/>
          <w:szCs w:val="24"/>
        </w:rPr>
        <w:t>flawed possession</w:t>
      </w:r>
      <w:r w:rsidR="00A12B28" w:rsidRPr="008F01FF">
        <w:rPr>
          <w:rFonts w:cs="Times New Roman"/>
          <w:szCs w:val="24"/>
        </w:rPr>
        <w:t xml:space="preserve"> enjoys possessory protection according to the Law on ownership.  Flawed possession can be protected against all third parties at any time, however, regarding the protection against the peaceful possessor, possessory protection can be used once the peaceful possessor allows for the term for protection of peaceful possession to lapse. This is because in the moment when the term for peaceful possession lapses, previously flawed possession turns peaceful</w:t>
      </w:r>
      <w:r w:rsidR="00A12B28" w:rsidRPr="008F01FF">
        <w:rPr>
          <w:rStyle w:val="FootnoteReference"/>
          <w:rFonts w:cs="Times New Roman"/>
          <w:szCs w:val="24"/>
        </w:rPr>
        <w:footnoteReference w:id="29"/>
      </w:r>
      <w:r w:rsidR="00A12B28" w:rsidRPr="008F01FF">
        <w:rPr>
          <w:rFonts w:cs="Times New Roman"/>
          <w:szCs w:val="24"/>
        </w:rPr>
        <w:t xml:space="preserve">. </w:t>
      </w:r>
    </w:p>
    <w:p w14:paraId="4A988061" w14:textId="4F0EB660" w:rsidR="0024073D" w:rsidRPr="008F01FF" w:rsidRDefault="00A12B28" w:rsidP="00A12B28">
      <w:pPr>
        <w:spacing w:after="0" w:line="360" w:lineRule="auto"/>
        <w:ind w:left="144"/>
        <w:jc w:val="both"/>
        <w:rPr>
          <w:rFonts w:cs="Times New Roman"/>
          <w:szCs w:val="24"/>
        </w:rPr>
      </w:pPr>
      <w:r w:rsidRPr="008F01FF">
        <w:rPr>
          <w:rFonts w:cs="Times New Roman"/>
          <w:szCs w:val="24"/>
        </w:rPr>
        <w:tab/>
        <w:t xml:space="preserve">6. Considering the </w:t>
      </w:r>
      <w:r w:rsidR="005F49D1" w:rsidRPr="008F01FF">
        <w:rPr>
          <w:rFonts w:cs="Times New Roman"/>
          <w:szCs w:val="24"/>
        </w:rPr>
        <w:t xml:space="preserve">subjective attitude of the possessor in regards of the possession that his or her has, the possession can be qualified as </w:t>
      </w:r>
      <w:r w:rsidR="0024073D" w:rsidRPr="008F01FF">
        <w:rPr>
          <w:rFonts w:cs="Times New Roman"/>
          <w:szCs w:val="24"/>
        </w:rPr>
        <w:t xml:space="preserve">conscientious and </w:t>
      </w:r>
      <w:r w:rsidR="00A04453" w:rsidRPr="008F01FF">
        <w:rPr>
          <w:rFonts w:cs="Times New Roman"/>
          <w:bCs/>
          <w:szCs w:val="24"/>
        </w:rPr>
        <w:t>unconscientious</w:t>
      </w:r>
      <w:r w:rsidR="00C10298" w:rsidRPr="008F01FF">
        <w:rPr>
          <w:rStyle w:val="FootnoteReference"/>
          <w:rFonts w:cs="Times New Roman"/>
          <w:bCs/>
          <w:szCs w:val="24"/>
        </w:rPr>
        <w:footnoteReference w:id="30"/>
      </w:r>
      <w:r w:rsidR="005F49D1" w:rsidRPr="008F01FF">
        <w:rPr>
          <w:rFonts w:cs="Times New Roman"/>
          <w:szCs w:val="24"/>
        </w:rPr>
        <w:t xml:space="preserve">. </w:t>
      </w:r>
      <w:r w:rsidR="0024073D" w:rsidRPr="008F01FF">
        <w:rPr>
          <w:rFonts w:cs="Times New Roman"/>
          <w:szCs w:val="24"/>
        </w:rPr>
        <w:t xml:space="preserve">Conscientious possession is type of possession where </w:t>
      </w:r>
      <w:r w:rsidR="005F49D1" w:rsidRPr="008F01FF">
        <w:rPr>
          <w:rFonts w:cs="Times New Roman"/>
          <w:szCs w:val="24"/>
        </w:rPr>
        <w:t xml:space="preserve">the </w:t>
      </w:r>
      <w:r w:rsidR="0024073D" w:rsidRPr="008F01FF">
        <w:rPr>
          <w:rFonts w:cs="Times New Roman"/>
          <w:szCs w:val="24"/>
        </w:rPr>
        <w:t>possessor does not know</w:t>
      </w:r>
      <w:r w:rsidR="00F110B4">
        <w:rPr>
          <w:rFonts w:cs="Times New Roman"/>
          <w:szCs w:val="24"/>
        </w:rPr>
        <w:t>,</w:t>
      </w:r>
      <w:r w:rsidR="0024073D" w:rsidRPr="008F01FF">
        <w:rPr>
          <w:rFonts w:cs="Times New Roman"/>
          <w:szCs w:val="24"/>
        </w:rPr>
        <w:t xml:space="preserve"> nor could </w:t>
      </w:r>
      <w:r w:rsidR="005F49D1" w:rsidRPr="008F01FF">
        <w:rPr>
          <w:rFonts w:cs="Times New Roman"/>
          <w:szCs w:val="24"/>
        </w:rPr>
        <w:t xml:space="preserve">have </w:t>
      </w:r>
      <w:r w:rsidR="0024073D" w:rsidRPr="008F01FF">
        <w:rPr>
          <w:rFonts w:cs="Times New Roman"/>
          <w:szCs w:val="24"/>
        </w:rPr>
        <w:t>know</w:t>
      </w:r>
      <w:r w:rsidR="005F49D1" w:rsidRPr="008F01FF">
        <w:rPr>
          <w:rFonts w:cs="Times New Roman"/>
          <w:szCs w:val="24"/>
        </w:rPr>
        <w:t>n</w:t>
      </w:r>
      <w:r w:rsidR="00F110B4">
        <w:rPr>
          <w:rFonts w:cs="Times New Roman"/>
          <w:szCs w:val="24"/>
        </w:rPr>
        <w:t>,</w:t>
      </w:r>
      <w:r w:rsidR="0024073D" w:rsidRPr="008F01FF">
        <w:rPr>
          <w:rFonts w:cs="Times New Roman"/>
          <w:szCs w:val="24"/>
        </w:rPr>
        <w:t xml:space="preserve"> that </w:t>
      </w:r>
      <w:r w:rsidR="00316A45">
        <w:rPr>
          <w:rFonts w:cs="Times New Roman"/>
          <w:szCs w:val="24"/>
        </w:rPr>
        <w:t xml:space="preserve">the </w:t>
      </w:r>
      <w:r w:rsidR="005F49D1" w:rsidRPr="008F01FF">
        <w:rPr>
          <w:rFonts w:cs="Times New Roman"/>
          <w:szCs w:val="24"/>
        </w:rPr>
        <w:t xml:space="preserve">possession is without </w:t>
      </w:r>
      <w:r w:rsidR="0024073D" w:rsidRPr="008F01FF">
        <w:rPr>
          <w:rFonts w:cs="Times New Roman"/>
          <w:szCs w:val="24"/>
        </w:rPr>
        <w:t>legal</w:t>
      </w:r>
      <w:r w:rsidR="005F49D1" w:rsidRPr="008F01FF">
        <w:rPr>
          <w:rFonts w:cs="Times New Roman"/>
          <w:szCs w:val="24"/>
        </w:rPr>
        <w:t xml:space="preserve"> base</w:t>
      </w:r>
      <w:r w:rsidR="00A04453" w:rsidRPr="008F01FF">
        <w:rPr>
          <w:rStyle w:val="FootnoteReference"/>
          <w:rFonts w:cs="Times New Roman"/>
          <w:szCs w:val="24"/>
        </w:rPr>
        <w:footnoteReference w:id="31"/>
      </w:r>
      <w:r w:rsidR="00A04453" w:rsidRPr="008F01FF">
        <w:rPr>
          <w:rFonts w:cs="Times New Roman"/>
          <w:szCs w:val="24"/>
        </w:rPr>
        <w:t xml:space="preserve">. </w:t>
      </w:r>
      <w:r w:rsidR="005F49D1" w:rsidRPr="008F01FF">
        <w:rPr>
          <w:rFonts w:cs="Times New Roman"/>
          <w:szCs w:val="24"/>
        </w:rPr>
        <w:t>Unlike the conscientious possession, unconscientious possession exists when the possessor is aware or at least has sufficient reasons to believe that his or her possession is without legal base</w:t>
      </w:r>
      <w:r w:rsidR="005F49D1" w:rsidRPr="008F01FF">
        <w:rPr>
          <w:rStyle w:val="FootnoteReference"/>
          <w:rFonts w:cs="Times New Roman"/>
          <w:szCs w:val="24"/>
        </w:rPr>
        <w:footnoteReference w:id="32"/>
      </w:r>
      <w:r w:rsidR="005F49D1" w:rsidRPr="008F01FF">
        <w:rPr>
          <w:rFonts w:cs="Times New Roman"/>
          <w:szCs w:val="24"/>
        </w:rPr>
        <w:t xml:space="preserve">. </w:t>
      </w:r>
    </w:p>
    <w:p w14:paraId="5781EB8B" w14:textId="086B4413" w:rsidR="001B3175" w:rsidRPr="008F01FF" w:rsidRDefault="0024073D" w:rsidP="00DD0BD0">
      <w:pPr>
        <w:spacing w:after="0" w:line="360" w:lineRule="auto"/>
        <w:ind w:left="144"/>
        <w:jc w:val="both"/>
        <w:rPr>
          <w:rFonts w:cs="Times New Roman"/>
          <w:szCs w:val="24"/>
        </w:rPr>
      </w:pPr>
      <w:r w:rsidRPr="008F01FF">
        <w:rPr>
          <w:rFonts w:cs="Times New Roman"/>
          <w:szCs w:val="24"/>
        </w:rPr>
        <w:tab/>
      </w:r>
      <w:r w:rsidR="005F49D1" w:rsidRPr="008F01FF">
        <w:rPr>
          <w:rFonts w:cs="Times New Roman"/>
          <w:szCs w:val="24"/>
        </w:rPr>
        <w:t>C</w:t>
      </w:r>
      <w:r w:rsidRPr="008F01FF">
        <w:rPr>
          <w:rFonts w:cs="Times New Roman"/>
          <w:szCs w:val="24"/>
        </w:rPr>
        <w:t>onscientious possession</w:t>
      </w:r>
      <w:r w:rsidR="005F49D1" w:rsidRPr="008F01FF">
        <w:rPr>
          <w:rFonts w:cs="Times New Roman"/>
          <w:szCs w:val="24"/>
        </w:rPr>
        <w:t xml:space="preserve"> caries a lot of weight in property law </w:t>
      </w:r>
      <w:r w:rsidR="00316A45" w:rsidRPr="008F01FF">
        <w:rPr>
          <w:rFonts w:cs="Times New Roman"/>
          <w:szCs w:val="24"/>
        </w:rPr>
        <w:t>relations</w:t>
      </w:r>
      <w:r w:rsidR="005F49D1" w:rsidRPr="008F01FF">
        <w:rPr>
          <w:rFonts w:cs="Times New Roman"/>
          <w:szCs w:val="24"/>
        </w:rPr>
        <w:t xml:space="preserve">. For example, </w:t>
      </w:r>
      <w:r w:rsidR="00316A45" w:rsidRPr="008F01FF">
        <w:rPr>
          <w:rFonts w:cs="Times New Roman"/>
          <w:szCs w:val="24"/>
        </w:rPr>
        <w:t>conscientious</w:t>
      </w:r>
      <w:r w:rsidR="005F49D1" w:rsidRPr="008F01FF">
        <w:rPr>
          <w:rFonts w:cs="Times New Roman"/>
          <w:szCs w:val="24"/>
        </w:rPr>
        <w:t xml:space="preserve"> possession is the crucial requirement for </w:t>
      </w:r>
      <w:r w:rsidR="00316A45" w:rsidRPr="008F01FF">
        <w:rPr>
          <w:rFonts w:cs="Times New Roman"/>
          <w:szCs w:val="24"/>
        </w:rPr>
        <w:t>acquiring</w:t>
      </w:r>
      <w:r w:rsidR="005F49D1" w:rsidRPr="008F01FF">
        <w:rPr>
          <w:rFonts w:cs="Times New Roman"/>
          <w:szCs w:val="24"/>
        </w:rPr>
        <w:t xml:space="preserve"> ownership by way of prescription. The conscientious possessor is also treated with leniency regarding his or her obligations vis-à-vis the owner of the object of possession in court proceedings</w:t>
      </w:r>
      <w:r w:rsidR="005F5E20" w:rsidRPr="008F01FF">
        <w:rPr>
          <w:rStyle w:val="FootnoteReference"/>
          <w:rFonts w:cs="Times New Roman"/>
          <w:szCs w:val="24"/>
        </w:rPr>
        <w:footnoteReference w:id="33"/>
      </w:r>
      <w:r w:rsidR="005F49D1" w:rsidRPr="008F01FF">
        <w:rPr>
          <w:rFonts w:cs="Times New Roman"/>
          <w:szCs w:val="24"/>
        </w:rPr>
        <w:t xml:space="preserve">. It is important </w:t>
      </w:r>
      <w:r w:rsidR="005F49D1" w:rsidRPr="008F01FF">
        <w:rPr>
          <w:rFonts w:cs="Times New Roman"/>
          <w:szCs w:val="24"/>
        </w:rPr>
        <w:lastRenderedPageBreak/>
        <w:t>to note that the Macedonian Law on ownership presumes that any possession is conscientious</w:t>
      </w:r>
      <w:r w:rsidR="003B7FCC" w:rsidRPr="008F01FF">
        <w:rPr>
          <w:rStyle w:val="FootnoteReference"/>
          <w:rFonts w:cs="Times New Roman"/>
          <w:szCs w:val="24"/>
        </w:rPr>
        <w:footnoteReference w:id="34"/>
      </w:r>
      <w:r w:rsidR="005F49D1" w:rsidRPr="008F01FF">
        <w:rPr>
          <w:rFonts w:cs="Times New Roman"/>
          <w:szCs w:val="24"/>
        </w:rPr>
        <w:t xml:space="preserve">. The person who claims </w:t>
      </w:r>
      <w:r w:rsidR="00C10298" w:rsidRPr="008F01FF">
        <w:rPr>
          <w:rFonts w:cs="Times New Roman"/>
          <w:szCs w:val="24"/>
        </w:rPr>
        <w:t xml:space="preserve">that </w:t>
      </w:r>
      <w:r w:rsidR="005F49D1" w:rsidRPr="008F01FF">
        <w:rPr>
          <w:rFonts w:cs="Times New Roman"/>
          <w:szCs w:val="24"/>
        </w:rPr>
        <w:t>the certain possession is unconscientious is required to prove so.</w:t>
      </w:r>
      <w:r w:rsidR="00C10298" w:rsidRPr="008F01FF">
        <w:rPr>
          <w:rFonts w:cs="Times New Roman"/>
          <w:szCs w:val="24"/>
        </w:rPr>
        <w:t xml:space="preserve"> </w:t>
      </w:r>
      <w:r w:rsidR="005F49D1" w:rsidRPr="008F01FF">
        <w:rPr>
          <w:rFonts w:cs="Times New Roman"/>
          <w:szCs w:val="24"/>
        </w:rPr>
        <w:t xml:space="preserve">However, once a court proceeding has been </w:t>
      </w:r>
      <w:r w:rsidR="00316A45">
        <w:rPr>
          <w:rFonts w:cs="Times New Roman"/>
          <w:szCs w:val="24"/>
        </w:rPr>
        <w:t xml:space="preserve">initiated </w:t>
      </w:r>
      <w:r w:rsidR="005F49D1" w:rsidRPr="008F01FF">
        <w:rPr>
          <w:rFonts w:cs="Times New Roman"/>
          <w:szCs w:val="24"/>
        </w:rPr>
        <w:t>disputing the possessor’s “right to possess”, it is considered that conscientious possession turns unconscientious</w:t>
      </w:r>
      <w:r w:rsidR="003B7FCC" w:rsidRPr="008F01FF">
        <w:rPr>
          <w:rStyle w:val="FootnoteReference"/>
          <w:rFonts w:cs="Times New Roman"/>
          <w:szCs w:val="24"/>
        </w:rPr>
        <w:footnoteReference w:id="35"/>
      </w:r>
      <w:r w:rsidR="005F49D1" w:rsidRPr="008F01FF">
        <w:rPr>
          <w:rFonts w:cs="Times New Roman"/>
          <w:szCs w:val="24"/>
        </w:rPr>
        <w:t xml:space="preserve">. </w:t>
      </w:r>
    </w:p>
    <w:p w14:paraId="2E361953" w14:textId="77777777" w:rsidR="00F86BB2" w:rsidRPr="008F01FF" w:rsidRDefault="00F86BB2" w:rsidP="00DD0BD0">
      <w:pPr>
        <w:spacing w:after="0" w:line="360" w:lineRule="auto"/>
        <w:ind w:left="144"/>
        <w:jc w:val="both"/>
        <w:rPr>
          <w:rFonts w:cs="Times New Roman"/>
          <w:szCs w:val="24"/>
        </w:rPr>
      </w:pPr>
    </w:p>
    <w:p w14:paraId="6C765938" w14:textId="1E44F6A8" w:rsidR="0024073D" w:rsidRPr="008F01FF" w:rsidRDefault="0024073D" w:rsidP="00DD0BD0">
      <w:pPr>
        <w:spacing w:after="0" w:line="360" w:lineRule="auto"/>
        <w:ind w:left="288"/>
        <w:jc w:val="both"/>
        <w:rPr>
          <w:rFonts w:cs="Times New Roman"/>
          <w:szCs w:val="24"/>
        </w:rPr>
      </w:pPr>
      <w:r w:rsidRPr="008F01FF">
        <w:rPr>
          <w:rFonts w:cs="Times New Roman"/>
          <w:szCs w:val="24"/>
        </w:rPr>
        <w:tab/>
      </w:r>
      <w:r w:rsidR="001B3175" w:rsidRPr="008F01FF">
        <w:rPr>
          <w:rFonts w:cs="Times New Roman"/>
          <w:szCs w:val="24"/>
        </w:rPr>
        <w:t>Analyzing the different types of possession, legal scholars conclude that there is a type of possession not explicated regulated by the Law on ownership as a separate type of possession. This type of posses</w:t>
      </w:r>
      <w:r w:rsidR="00936203" w:rsidRPr="008F01FF">
        <w:rPr>
          <w:rFonts w:cs="Times New Roman"/>
          <w:szCs w:val="24"/>
        </w:rPr>
        <w:t xml:space="preserve">sion is called by legal science </w:t>
      </w:r>
      <w:r w:rsidR="001B3175" w:rsidRPr="008F01FF">
        <w:rPr>
          <w:rFonts w:cs="Times New Roman"/>
          <w:szCs w:val="24"/>
        </w:rPr>
        <w:t>qualified possession</w:t>
      </w:r>
      <w:r w:rsidR="00316A45">
        <w:rPr>
          <w:rFonts w:cs="Times New Roman"/>
          <w:szCs w:val="24"/>
        </w:rPr>
        <w:t xml:space="preserve"> and it</w:t>
      </w:r>
      <w:r w:rsidR="00316A45" w:rsidRPr="00316A45">
        <w:rPr>
          <w:rFonts w:cs="Times New Roman"/>
          <w:szCs w:val="24"/>
        </w:rPr>
        <w:t xml:space="preserve"> </w:t>
      </w:r>
      <w:r w:rsidR="00316A45" w:rsidRPr="008F01FF">
        <w:rPr>
          <w:rFonts w:cs="Times New Roman"/>
          <w:szCs w:val="24"/>
        </w:rPr>
        <w:t>has the strongest legal effect in property law relation</w:t>
      </w:r>
      <w:r w:rsidR="00316A45" w:rsidRPr="008F01FF">
        <w:rPr>
          <w:rStyle w:val="FootnoteReference"/>
          <w:rFonts w:cs="Times New Roman"/>
          <w:szCs w:val="24"/>
        </w:rPr>
        <w:t xml:space="preserve"> </w:t>
      </w:r>
      <w:r w:rsidR="001B3175" w:rsidRPr="008F01FF">
        <w:rPr>
          <w:rStyle w:val="FootnoteReference"/>
          <w:rFonts w:cs="Times New Roman"/>
          <w:szCs w:val="24"/>
        </w:rPr>
        <w:footnoteReference w:id="36"/>
      </w:r>
      <w:r w:rsidR="001B3175" w:rsidRPr="008F01FF">
        <w:rPr>
          <w:rFonts w:cs="Times New Roman"/>
          <w:szCs w:val="24"/>
        </w:rPr>
        <w:t>.</w:t>
      </w:r>
      <w:r w:rsidR="00936203" w:rsidRPr="008F01FF">
        <w:rPr>
          <w:rFonts w:cs="Times New Roman"/>
          <w:szCs w:val="24"/>
        </w:rPr>
        <w:t xml:space="preserve"> </w:t>
      </w:r>
      <w:r w:rsidR="001B3175" w:rsidRPr="008F01FF">
        <w:rPr>
          <w:rFonts w:cs="Times New Roman"/>
          <w:szCs w:val="24"/>
        </w:rPr>
        <w:t xml:space="preserve">The qualified possession is a type of possession that is conscientious, legal and peaceful at the same time.  </w:t>
      </w:r>
    </w:p>
    <w:p w14:paraId="1349B1E8" w14:textId="77777777" w:rsidR="004F73F7" w:rsidRPr="008F01FF" w:rsidRDefault="0024073D" w:rsidP="00DD0BD0">
      <w:pPr>
        <w:spacing w:after="0" w:line="360" w:lineRule="auto"/>
        <w:ind w:left="144"/>
        <w:jc w:val="both"/>
        <w:rPr>
          <w:rFonts w:cs="Times New Roman"/>
          <w:szCs w:val="24"/>
        </w:rPr>
      </w:pPr>
      <w:r w:rsidRPr="008F01FF">
        <w:rPr>
          <w:rFonts w:cs="Times New Roman"/>
          <w:szCs w:val="24"/>
        </w:rPr>
        <w:tab/>
      </w:r>
    </w:p>
    <w:p w14:paraId="0D3ACECD" w14:textId="77777777" w:rsidR="004F73F7" w:rsidRPr="008F01FF" w:rsidRDefault="00F755DD" w:rsidP="00F755DD">
      <w:pPr>
        <w:pStyle w:val="Heading1"/>
        <w:jc w:val="center"/>
        <w:rPr>
          <w:b/>
          <w:sz w:val="24"/>
        </w:rPr>
      </w:pPr>
      <w:r w:rsidRPr="008F01FF">
        <w:rPr>
          <w:b/>
          <w:sz w:val="24"/>
        </w:rPr>
        <w:t>4.</w:t>
      </w:r>
      <w:r w:rsidR="0024287B" w:rsidRPr="008F01FF">
        <w:rPr>
          <w:b/>
          <w:sz w:val="24"/>
        </w:rPr>
        <w:t xml:space="preserve"> </w:t>
      </w:r>
      <w:r w:rsidRPr="008F01FF">
        <w:rPr>
          <w:b/>
          <w:sz w:val="24"/>
        </w:rPr>
        <w:t>The legal protection of possession</w:t>
      </w:r>
    </w:p>
    <w:p w14:paraId="241C46D2" w14:textId="77777777" w:rsidR="004F73F7" w:rsidRPr="008F01FF" w:rsidRDefault="004F73F7" w:rsidP="00DD0BD0">
      <w:pPr>
        <w:spacing w:after="0" w:line="360" w:lineRule="auto"/>
        <w:rPr>
          <w:rFonts w:cs="Times New Roman"/>
          <w:szCs w:val="24"/>
        </w:rPr>
      </w:pPr>
    </w:p>
    <w:p w14:paraId="6BD5B08A" w14:textId="06689B26" w:rsidR="00D317EA" w:rsidRPr="008F01FF" w:rsidRDefault="004F73F7" w:rsidP="00DD0BD0">
      <w:pPr>
        <w:spacing w:after="0" w:line="360" w:lineRule="auto"/>
        <w:jc w:val="both"/>
        <w:rPr>
          <w:rFonts w:cs="Times New Roman"/>
          <w:szCs w:val="24"/>
        </w:rPr>
      </w:pPr>
      <w:r w:rsidRPr="008F01FF">
        <w:rPr>
          <w:rFonts w:cs="Times New Roman"/>
          <w:szCs w:val="24"/>
        </w:rPr>
        <w:tab/>
      </w:r>
      <w:r w:rsidR="008434D9" w:rsidRPr="008F01FF">
        <w:rPr>
          <w:rFonts w:cs="Times New Roman"/>
          <w:szCs w:val="24"/>
        </w:rPr>
        <w:t>Considering</w:t>
      </w:r>
      <w:r w:rsidRPr="008F01FF">
        <w:rPr>
          <w:rFonts w:cs="Times New Roman"/>
          <w:szCs w:val="24"/>
        </w:rPr>
        <w:t xml:space="preserve"> the importance of possession in property </w:t>
      </w:r>
      <w:r w:rsidR="008434D9" w:rsidRPr="008F01FF">
        <w:rPr>
          <w:rFonts w:cs="Times New Roman"/>
          <w:szCs w:val="24"/>
        </w:rPr>
        <w:t xml:space="preserve">law </w:t>
      </w:r>
      <w:r w:rsidRPr="008F01FF">
        <w:rPr>
          <w:rFonts w:cs="Times New Roman"/>
          <w:szCs w:val="24"/>
        </w:rPr>
        <w:t xml:space="preserve">relations, the </w:t>
      </w:r>
      <w:r w:rsidR="008434D9" w:rsidRPr="008F01FF">
        <w:rPr>
          <w:rFonts w:cs="Times New Roman"/>
          <w:szCs w:val="24"/>
        </w:rPr>
        <w:t xml:space="preserve">legal system provides legal protection for possessors if they have been deprived of their possession or if their possession has been subject of interference by third party.  The protection </w:t>
      </w:r>
      <w:r w:rsidRPr="008F01FF">
        <w:rPr>
          <w:rFonts w:cs="Times New Roman"/>
          <w:szCs w:val="24"/>
        </w:rPr>
        <w:t>of</w:t>
      </w:r>
      <w:r w:rsidR="008434D9" w:rsidRPr="008F01FF">
        <w:rPr>
          <w:rFonts w:cs="Times New Roman"/>
          <w:szCs w:val="24"/>
        </w:rPr>
        <w:t xml:space="preserve"> possession can take on two forms: institutional protection and self-help</w:t>
      </w:r>
      <w:r w:rsidR="008F0256" w:rsidRPr="008F01FF">
        <w:rPr>
          <w:rStyle w:val="FootnoteReference"/>
          <w:rFonts w:cs="Times New Roman"/>
          <w:szCs w:val="24"/>
        </w:rPr>
        <w:footnoteReference w:id="37"/>
      </w:r>
      <w:r w:rsidR="008434D9" w:rsidRPr="008F01FF">
        <w:rPr>
          <w:rFonts w:cs="Times New Roman"/>
          <w:szCs w:val="24"/>
        </w:rPr>
        <w:t>.</w:t>
      </w:r>
      <w:r w:rsidRPr="008F01FF">
        <w:rPr>
          <w:rFonts w:cs="Times New Roman"/>
          <w:szCs w:val="24"/>
        </w:rPr>
        <w:t xml:space="preserve"> </w:t>
      </w:r>
      <w:r w:rsidR="008434D9" w:rsidRPr="008F01FF">
        <w:rPr>
          <w:rFonts w:cs="Times New Roman"/>
          <w:szCs w:val="24"/>
        </w:rPr>
        <w:t>Institutional protection of possession is afforded by the courts in a special civil procedure for protection of possession regulated by the Law on civil procedure</w:t>
      </w:r>
      <w:r w:rsidR="008434D9" w:rsidRPr="008F01FF">
        <w:rPr>
          <w:rStyle w:val="FootnoteReference"/>
          <w:rFonts w:cs="Times New Roman"/>
          <w:szCs w:val="24"/>
        </w:rPr>
        <w:footnoteReference w:id="38"/>
      </w:r>
      <w:r w:rsidR="008434D9" w:rsidRPr="008F01FF">
        <w:rPr>
          <w:rFonts w:cs="Times New Roman"/>
          <w:szCs w:val="24"/>
        </w:rPr>
        <w:t>.  Self-help</w:t>
      </w:r>
      <w:r w:rsidR="00316A45">
        <w:rPr>
          <w:rFonts w:cs="Times New Roman"/>
          <w:szCs w:val="24"/>
        </w:rPr>
        <w:t>,</w:t>
      </w:r>
      <w:r w:rsidR="008434D9" w:rsidRPr="008F01FF">
        <w:rPr>
          <w:rFonts w:cs="Times New Roman"/>
          <w:szCs w:val="24"/>
        </w:rPr>
        <w:t xml:space="preserve"> </w:t>
      </w:r>
      <w:r w:rsidR="00316A45">
        <w:rPr>
          <w:rFonts w:cs="Times New Roman"/>
          <w:szCs w:val="24"/>
        </w:rPr>
        <w:t xml:space="preserve">which is the other form of </w:t>
      </w:r>
      <w:r w:rsidR="008434D9" w:rsidRPr="008F01FF">
        <w:rPr>
          <w:rFonts w:cs="Times New Roman"/>
          <w:szCs w:val="24"/>
        </w:rPr>
        <w:t>protection of possession</w:t>
      </w:r>
      <w:r w:rsidR="00316A45">
        <w:rPr>
          <w:rFonts w:cs="Times New Roman"/>
          <w:szCs w:val="24"/>
        </w:rPr>
        <w:t>,</w:t>
      </w:r>
      <w:r w:rsidR="008434D9" w:rsidRPr="008F01FF">
        <w:rPr>
          <w:rFonts w:cs="Times New Roman"/>
          <w:szCs w:val="24"/>
        </w:rPr>
        <w:t xml:space="preserve"> is </w:t>
      </w:r>
      <w:r w:rsidRPr="008F01FF">
        <w:rPr>
          <w:rFonts w:cs="Times New Roman"/>
          <w:szCs w:val="24"/>
        </w:rPr>
        <w:t>regulat</w:t>
      </w:r>
      <w:r w:rsidR="003C7663" w:rsidRPr="008F01FF">
        <w:rPr>
          <w:rFonts w:cs="Times New Roman"/>
          <w:szCs w:val="24"/>
        </w:rPr>
        <w:t xml:space="preserve">ed </w:t>
      </w:r>
      <w:r w:rsidR="00316A45">
        <w:rPr>
          <w:rFonts w:cs="Times New Roman"/>
          <w:szCs w:val="24"/>
        </w:rPr>
        <w:t>by</w:t>
      </w:r>
      <w:r w:rsidR="003C7663" w:rsidRPr="008F01FF">
        <w:rPr>
          <w:rFonts w:cs="Times New Roman"/>
          <w:szCs w:val="24"/>
        </w:rPr>
        <w:t xml:space="preserve"> the Law on own</w:t>
      </w:r>
      <w:r w:rsidR="002F5AF9" w:rsidRPr="008F01FF">
        <w:rPr>
          <w:rFonts w:cs="Times New Roman"/>
          <w:szCs w:val="24"/>
        </w:rPr>
        <w:t>ership in articles</w:t>
      </w:r>
      <w:r w:rsidR="008311C2" w:rsidRPr="008F01FF">
        <w:rPr>
          <w:rFonts w:cs="Times New Roman"/>
          <w:szCs w:val="24"/>
        </w:rPr>
        <w:t xml:space="preserve"> </w:t>
      </w:r>
      <w:r w:rsidR="00F66D2C" w:rsidRPr="008F01FF">
        <w:t>183 and 189.</w:t>
      </w:r>
    </w:p>
    <w:p w14:paraId="7FE29E8E" w14:textId="77777777" w:rsidR="003C7663" w:rsidRPr="008F01FF" w:rsidRDefault="003C7663" w:rsidP="00DD0BD0">
      <w:pPr>
        <w:spacing w:after="0" w:line="360" w:lineRule="auto"/>
        <w:jc w:val="both"/>
        <w:rPr>
          <w:rFonts w:cs="Times New Roman"/>
          <w:szCs w:val="24"/>
        </w:rPr>
      </w:pPr>
    </w:p>
    <w:p w14:paraId="33E9BAAD" w14:textId="77777777" w:rsidR="003C7663" w:rsidRPr="008F01FF" w:rsidRDefault="003C7663" w:rsidP="003C7663">
      <w:pPr>
        <w:spacing w:after="0" w:line="360" w:lineRule="auto"/>
        <w:jc w:val="center"/>
        <w:rPr>
          <w:rFonts w:cs="Times New Roman"/>
          <w:szCs w:val="24"/>
        </w:rPr>
      </w:pPr>
      <w:r w:rsidRPr="008F01FF">
        <w:rPr>
          <w:rFonts w:cs="Times New Roman"/>
          <w:szCs w:val="24"/>
        </w:rPr>
        <w:t>4.1. Judicial protection of possession</w:t>
      </w:r>
    </w:p>
    <w:p w14:paraId="28AB59E3" w14:textId="77777777" w:rsidR="003C7663" w:rsidRPr="008F01FF" w:rsidRDefault="003C7663" w:rsidP="003C7663">
      <w:pPr>
        <w:spacing w:after="0" w:line="360" w:lineRule="auto"/>
        <w:jc w:val="center"/>
        <w:rPr>
          <w:rFonts w:cs="Times New Roman"/>
          <w:szCs w:val="24"/>
        </w:rPr>
      </w:pPr>
    </w:p>
    <w:p w14:paraId="50A4278A" w14:textId="53256C2A" w:rsidR="004F73F7" w:rsidRPr="008F01FF" w:rsidRDefault="00D317EA" w:rsidP="00DD0BD0">
      <w:pPr>
        <w:spacing w:after="0" w:line="360" w:lineRule="auto"/>
        <w:jc w:val="both"/>
        <w:rPr>
          <w:rFonts w:cs="Times New Roman"/>
          <w:szCs w:val="24"/>
        </w:rPr>
      </w:pPr>
      <w:r w:rsidRPr="008F01FF">
        <w:rPr>
          <w:rFonts w:cs="Times New Roman"/>
          <w:szCs w:val="24"/>
        </w:rPr>
        <w:tab/>
      </w:r>
      <w:r w:rsidR="003C7663" w:rsidRPr="008F01FF">
        <w:rPr>
          <w:rFonts w:cs="Times New Roman"/>
          <w:szCs w:val="24"/>
        </w:rPr>
        <w:t>Judicial protection of possession, as we have mention</w:t>
      </w:r>
      <w:r w:rsidR="00316A45">
        <w:rPr>
          <w:rFonts w:cs="Times New Roman"/>
          <w:szCs w:val="24"/>
        </w:rPr>
        <w:t>ed</w:t>
      </w:r>
      <w:r w:rsidR="003C7663" w:rsidRPr="008F01FF">
        <w:rPr>
          <w:rFonts w:cs="Times New Roman"/>
          <w:szCs w:val="24"/>
        </w:rPr>
        <w:t xml:space="preserve">, is afforded by the courts </w:t>
      </w:r>
      <w:r w:rsidR="00316A45">
        <w:rPr>
          <w:rFonts w:cs="Times New Roman"/>
          <w:szCs w:val="24"/>
        </w:rPr>
        <w:t xml:space="preserve">in a </w:t>
      </w:r>
      <w:r w:rsidR="003C7663" w:rsidRPr="008F01FF">
        <w:rPr>
          <w:rFonts w:cs="Times New Roman"/>
          <w:szCs w:val="24"/>
        </w:rPr>
        <w:t xml:space="preserve">special civil procedure. However, we have to </w:t>
      </w:r>
      <w:r w:rsidR="006E5963" w:rsidRPr="008F01FF">
        <w:rPr>
          <w:rFonts w:cs="Times New Roman"/>
          <w:szCs w:val="24"/>
        </w:rPr>
        <w:t>bear</w:t>
      </w:r>
      <w:r w:rsidR="003C7663" w:rsidRPr="008F01FF">
        <w:rPr>
          <w:rFonts w:cs="Times New Roman"/>
          <w:szCs w:val="24"/>
        </w:rPr>
        <w:t xml:space="preserve"> in mind, that the material base for protection of possession is given by the provisions in articles 181-189 of the Law on ownership. An overall </w:t>
      </w:r>
      <w:r w:rsidR="00316A45" w:rsidRPr="008F01FF">
        <w:rPr>
          <w:rFonts w:cs="Times New Roman"/>
          <w:szCs w:val="24"/>
        </w:rPr>
        <w:t>analy</w:t>
      </w:r>
      <w:r w:rsidR="00316A45">
        <w:rPr>
          <w:rFonts w:cs="Times New Roman"/>
          <w:szCs w:val="24"/>
        </w:rPr>
        <w:t>sis</w:t>
      </w:r>
      <w:r w:rsidR="003C7663" w:rsidRPr="008F01FF">
        <w:rPr>
          <w:rFonts w:cs="Times New Roman"/>
          <w:szCs w:val="24"/>
        </w:rPr>
        <w:t xml:space="preserve"> of the provisions referring to the protection of possession demonstrates that protection is </w:t>
      </w:r>
      <w:r w:rsidR="003C7663" w:rsidRPr="008F01FF">
        <w:rPr>
          <w:rFonts w:cs="Times New Roman"/>
          <w:szCs w:val="24"/>
        </w:rPr>
        <w:lastRenderedPageBreak/>
        <w:t>afforded for all types of possession. This</w:t>
      </w:r>
      <w:r w:rsidR="004F73F7" w:rsidRPr="008F01FF">
        <w:rPr>
          <w:rFonts w:cs="Times New Roman"/>
          <w:szCs w:val="24"/>
        </w:rPr>
        <w:t xml:space="preserve"> means that</w:t>
      </w:r>
      <w:r w:rsidR="00316A45">
        <w:rPr>
          <w:rFonts w:cs="Times New Roman"/>
          <w:szCs w:val="24"/>
        </w:rPr>
        <w:t xml:space="preserve"> the</w:t>
      </w:r>
      <w:r w:rsidR="004F73F7" w:rsidRPr="008F01FF">
        <w:rPr>
          <w:rFonts w:cs="Times New Roman"/>
          <w:szCs w:val="24"/>
        </w:rPr>
        <w:t xml:space="preserve"> legislator </w:t>
      </w:r>
      <w:r w:rsidR="003C7663" w:rsidRPr="008F01FF">
        <w:rPr>
          <w:rFonts w:cs="Times New Roman"/>
          <w:szCs w:val="24"/>
        </w:rPr>
        <w:t xml:space="preserve">affords protection even if the possession is flawed meaning it has been acquired </w:t>
      </w:r>
      <w:r w:rsidR="004F73F7" w:rsidRPr="008F01FF">
        <w:rPr>
          <w:rFonts w:cs="Times New Roman"/>
          <w:szCs w:val="24"/>
        </w:rPr>
        <w:t>by force, fraud or abuse of trust</w:t>
      </w:r>
      <w:r w:rsidRPr="008F01FF">
        <w:rPr>
          <w:rStyle w:val="FootnoteReference"/>
          <w:rFonts w:cs="Times New Roman"/>
          <w:szCs w:val="24"/>
        </w:rPr>
        <w:footnoteReference w:id="39"/>
      </w:r>
      <w:r w:rsidR="004F73F7" w:rsidRPr="008F01FF">
        <w:rPr>
          <w:rFonts w:cs="Times New Roman"/>
          <w:szCs w:val="24"/>
        </w:rPr>
        <w:t xml:space="preserve">. </w:t>
      </w:r>
      <w:r w:rsidR="003C7663" w:rsidRPr="008F01FF">
        <w:rPr>
          <w:rFonts w:cs="Times New Roman"/>
          <w:szCs w:val="24"/>
        </w:rPr>
        <w:t>However, we have to considered that t</w:t>
      </w:r>
      <w:r w:rsidR="004F73F7" w:rsidRPr="008F01FF">
        <w:rPr>
          <w:rFonts w:cs="Times New Roman"/>
          <w:szCs w:val="24"/>
        </w:rPr>
        <w:t>he possessor</w:t>
      </w:r>
      <w:r w:rsidR="003C7663" w:rsidRPr="008F01FF">
        <w:rPr>
          <w:rFonts w:cs="Times New Roman"/>
          <w:szCs w:val="24"/>
        </w:rPr>
        <w:t xml:space="preserve"> with</w:t>
      </w:r>
      <w:r w:rsidR="004F73F7" w:rsidRPr="008F01FF">
        <w:rPr>
          <w:rFonts w:cs="Times New Roman"/>
          <w:szCs w:val="24"/>
        </w:rPr>
        <w:t xml:space="preserve"> flawed possession can protect th</w:t>
      </w:r>
      <w:r w:rsidR="003C7663" w:rsidRPr="008F01FF">
        <w:rPr>
          <w:rFonts w:cs="Times New Roman"/>
          <w:szCs w:val="24"/>
        </w:rPr>
        <w:t>at</w:t>
      </w:r>
      <w:r w:rsidR="004F73F7" w:rsidRPr="008F01FF">
        <w:rPr>
          <w:rFonts w:cs="Times New Roman"/>
          <w:szCs w:val="24"/>
        </w:rPr>
        <w:t xml:space="preserve"> possession</w:t>
      </w:r>
      <w:r w:rsidR="00CF408E" w:rsidRPr="008F01FF">
        <w:rPr>
          <w:rFonts w:cs="Times New Roman"/>
          <w:szCs w:val="24"/>
        </w:rPr>
        <w:t xml:space="preserve"> primarily </w:t>
      </w:r>
      <w:r w:rsidR="004F73F7" w:rsidRPr="008F01FF">
        <w:rPr>
          <w:rFonts w:cs="Times New Roman"/>
          <w:szCs w:val="24"/>
        </w:rPr>
        <w:t>against third parties</w:t>
      </w:r>
      <w:r w:rsidR="003C7663" w:rsidRPr="008F01FF">
        <w:rPr>
          <w:rFonts w:cs="Times New Roman"/>
          <w:szCs w:val="24"/>
        </w:rPr>
        <w:t>,</w:t>
      </w:r>
      <w:r w:rsidR="004F73F7" w:rsidRPr="008F01FF">
        <w:rPr>
          <w:rFonts w:cs="Times New Roman"/>
          <w:szCs w:val="24"/>
        </w:rPr>
        <w:t xml:space="preserve"> </w:t>
      </w:r>
      <w:r w:rsidR="003C7663" w:rsidRPr="008F01FF">
        <w:rPr>
          <w:rFonts w:cs="Times New Roman"/>
          <w:szCs w:val="24"/>
        </w:rPr>
        <w:t xml:space="preserve">as for the </w:t>
      </w:r>
      <w:r w:rsidR="004F73F7" w:rsidRPr="008F01FF">
        <w:rPr>
          <w:rFonts w:cs="Times New Roman"/>
          <w:szCs w:val="24"/>
        </w:rPr>
        <w:t>previous possessor</w:t>
      </w:r>
      <w:r w:rsidR="003C7663" w:rsidRPr="008F01FF">
        <w:rPr>
          <w:rFonts w:cs="Times New Roman"/>
          <w:szCs w:val="24"/>
        </w:rPr>
        <w:t>,</w:t>
      </w:r>
      <w:r w:rsidR="004F73F7" w:rsidRPr="008F01FF">
        <w:rPr>
          <w:rFonts w:cs="Times New Roman"/>
          <w:szCs w:val="24"/>
        </w:rPr>
        <w:t xml:space="preserve"> </w:t>
      </w:r>
      <w:r w:rsidR="003C7663" w:rsidRPr="008F01FF">
        <w:rPr>
          <w:rFonts w:cs="Times New Roman"/>
          <w:szCs w:val="24"/>
        </w:rPr>
        <w:t>the flawed possessor is afforded protection only after the timeline for protection of possession of the previous possessor has lapsed</w:t>
      </w:r>
      <w:r w:rsidR="004F73F7" w:rsidRPr="008F01FF">
        <w:rPr>
          <w:rFonts w:cs="Times New Roman"/>
          <w:szCs w:val="24"/>
        </w:rPr>
        <w:t>.</w:t>
      </w:r>
    </w:p>
    <w:p w14:paraId="448DBD50" w14:textId="2776DA6F" w:rsidR="003C7663" w:rsidRPr="008F01FF" w:rsidRDefault="003C7663" w:rsidP="00DD0BD0">
      <w:pPr>
        <w:spacing w:after="0" w:line="360" w:lineRule="auto"/>
        <w:jc w:val="both"/>
        <w:rPr>
          <w:rFonts w:cs="Times New Roman"/>
          <w:szCs w:val="24"/>
        </w:rPr>
      </w:pPr>
      <w:r w:rsidRPr="008F01FF">
        <w:rPr>
          <w:rFonts w:cs="Times New Roman"/>
          <w:szCs w:val="24"/>
        </w:rPr>
        <w:tab/>
      </w:r>
      <w:r w:rsidR="00DC0B79" w:rsidRPr="008F01FF">
        <w:rPr>
          <w:rFonts w:cs="Times New Roman"/>
          <w:szCs w:val="24"/>
        </w:rPr>
        <w:t>According to scholars, there are two basic conditions for protection of possession to be afforded</w:t>
      </w:r>
      <w:r w:rsidR="00316A45">
        <w:rPr>
          <w:rFonts w:cs="Times New Roman"/>
          <w:szCs w:val="24"/>
        </w:rPr>
        <w:t>.</w:t>
      </w:r>
      <w:r w:rsidR="00DC0B79" w:rsidRPr="008F01FF">
        <w:rPr>
          <w:rFonts w:cs="Times New Roman"/>
          <w:szCs w:val="24"/>
        </w:rPr>
        <w:t xml:space="preserve"> </w:t>
      </w:r>
      <w:r w:rsidR="00316A45">
        <w:rPr>
          <w:rFonts w:cs="Times New Roman"/>
          <w:szCs w:val="24"/>
        </w:rPr>
        <w:t>T</w:t>
      </w:r>
      <w:r w:rsidR="00DC0B79" w:rsidRPr="008F01FF">
        <w:rPr>
          <w:rFonts w:cs="Times New Roman"/>
          <w:szCs w:val="24"/>
        </w:rPr>
        <w:t>he first condition is that</w:t>
      </w:r>
      <w:r w:rsidR="00316A45">
        <w:rPr>
          <w:rFonts w:cs="Times New Roman"/>
          <w:szCs w:val="24"/>
        </w:rPr>
        <w:t xml:space="preserve"> there</w:t>
      </w:r>
      <w:r w:rsidR="00DC0B79" w:rsidRPr="008F01FF">
        <w:rPr>
          <w:rFonts w:cs="Times New Roman"/>
          <w:szCs w:val="24"/>
        </w:rPr>
        <w:t xml:space="preserve"> must be </w:t>
      </w:r>
      <w:r w:rsidR="00316A45">
        <w:rPr>
          <w:rFonts w:cs="Times New Roman"/>
          <w:szCs w:val="24"/>
        </w:rPr>
        <w:t>possessory</w:t>
      </w:r>
      <w:r w:rsidR="00DC0B79" w:rsidRPr="008F01FF">
        <w:rPr>
          <w:rFonts w:cs="Times New Roman"/>
          <w:szCs w:val="24"/>
        </w:rPr>
        <w:t xml:space="preserve"> power and not mere retention</w:t>
      </w:r>
      <w:r w:rsidR="00316A45">
        <w:rPr>
          <w:rFonts w:cs="Times New Roman"/>
          <w:szCs w:val="24"/>
        </w:rPr>
        <w:t>,</w:t>
      </w:r>
      <w:r w:rsidR="00DC0B79" w:rsidRPr="008F01FF">
        <w:rPr>
          <w:rFonts w:cs="Times New Roman"/>
          <w:szCs w:val="24"/>
        </w:rPr>
        <w:t xml:space="preserve"> </w:t>
      </w:r>
      <w:r w:rsidR="00316A45">
        <w:rPr>
          <w:rFonts w:cs="Times New Roman"/>
          <w:szCs w:val="24"/>
        </w:rPr>
        <w:t>since</w:t>
      </w:r>
      <w:r w:rsidR="00DC0B79" w:rsidRPr="008F01FF">
        <w:rPr>
          <w:rFonts w:cs="Times New Roman"/>
          <w:szCs w:val="24"/>
        </w:rPr>
        <w:t xml:space="preserve"> the retentor</w:t>
      </w:r>
      <w:r w:rsidR="00316A45">
        <w:rPr>
          <w:rFonts w:cs="Times New Roman"/>
          <w:szCs w:val="24"/>
        </w:rPr>
        <w:t>’s possession</w:t>
      </w:r>
      <w:r w:rsidR="00DC0B79" w:rsidRPr="008F01FF">
        <w:rPr>
          <w:rFonts w:cs="Times New Roman"/>
          <w:szCs w:val="24"/>
        </w:rPr>
        <w:t xml:space="preserve"> </w:t>
      </w:r>
      <w:r w:rsidR="00316A45">
        <w:rPr>
          <w:rFonts w:cs="Times New Roman"/>
          <w:szCs w:val="24"/>
        </w:rPr>
        <w:t>does not enjoy judicial protection</w:t>
      </w:r>
      <w:r w:rsidR="006E5963" w:rsidRPr="008F01FF">
        <w:rPr>
          <w:rStyle w:val="FootnoteReference"/>
          <w:rFonts w:cs="Times New Roman"/>
          <w:szCs w:val="24"/>
        </w:rPr>
        <w:footnoteReference w:id="40"/>
      </w:r>
      <w:r w:rsidR="00DC0B79" w:rsidRPr="008F01FF">
        <w:rPr>
          <w:rFonts w:cs="Times New Roman"/>
          <w:szCs w:val="24"/>
        </w:rPr>
        <w:t xml:space="preserve">. </w:t>
      </w:r>
      <w:r w:rsidR="000477E3">
        <w:rPr>
          <w:rFonts w:cs="Times New Roman"/>
          <w:szCs w:val="24"/>
        </w:rPr>
        <w:t>It is</w:t>
      </w:r>
      <w:r w:rsidR="00DC0B79" w:rsidRPr="008F01FF">
        <w:rPr>
          <w:rFonts w:cs="Times New Roman"/>
          <w:szCs w:val="24"/>
        </w:rPr>
        <w:t xml:space="preserve"> </w:t>
      </w:r>
      <w:r w:rsidR="007C290D" w:rsidRPr="008F01FF">
        <w:rPr>
          <w:rFonts w:cs="Times New Roman"/>
          <w:szCs w:val="24"/>
        </w:rPr>
        <w:t>especially</w:t>
      </w:r>
      <w:r w:rsidR="00DC0B79" w:rsidRPr="008F01FF">
        <w:rPr>
          <w:rFonts w:cs="Times New Roman"/>
          <w:szCs w:val="24"/>
        </w:rPr>
        <w:t xml:space="preserve"> pointed out by legal scholars </w:t>
      </w:r>
      <w:r w:rsidR="000477E3">
        <w:rPr>
          <w:rFonts w:cs="Times New Roman"/>
          <w:szCs w:val="24"/>
        </w:rPr>
        <w:t>that</w:t>
      </w:r>
      <w:r w:rsidR="00DC0B79" w:rsidRPr="008F01FF">
        <w:rPr>
          <w:rFonts w:cs="Times New Roman"/>
          <w:szCs w:val="24"/>
        </w:rPr>
        <w:t xml:space="preserve"> the first thing that the courts need to determined when </w:t>
      </w:r>
      <w:r w:rsidR="007C290D" w:rsidRPr="008F01FF">
        <w:rPr>
          <w:rFonts w:cs="Times New Roman"/>
          <w:szCs w:val="24"/>
        </w:rPr>
        <w:t>initiating</w:t>
      </w:r>
      <w:r w:rsidR="00DC0B79" w:rsidRPr="008F01FF">
        <w:rPr>
          <w:rFonts w:cs="Times New Roman"/>
          <w:szCs w:val="24"/>
        </w:rPr>
        <w:t xml:space="preserve"> the procedure for possessory protection</w:t>
      </w:r>
      <w:r w:rsidR="000477E3">
        <w:rPr>
          <w:rFonts w:cs="Times New Roman"/>
          <w:szCs w:val="24"/>
        </w:rPr>
        <w:t xml:space="preserve"> is whether there is possessory power or a mere retention</w:t>
      </w:r>
      <w:r w:rsidR="00DC0B79" w:rsidRPr="008F01FF">
        <w:rPr>
          <w:rFonts w:cs="Times New Roman"/>
          <w:szCs w:val="24"/>
        </w:rPr>
        <w:t xml:space="preserve">. Second condition for affording possessory protection is the existence of the act of </w:t>
      </w:r>
      <w:r w:rsidR="007C290D" w:rsidRPr="008F01FF">
        <w:rPr>
          <w:rFonts w:cs="Times New Roman"/>
          <w:szCs w:val="24"/>
        </w:rPr>
        <w:t>interference</w:t>
      </w:r>
      <w:r w:rsidR="00DC0B79" w:rsidRPr="008F01FF">
        <w:rPr>
          <w:rFonts w:cs="Times New Roman"/>
          <w:szCs w:val="24"/>
        </w:rPr>
        <w:t xml:space="preserve"> or deprivation of possession. The act itself must be unlawful in order to constitute a v</w:t>
      </w:r>
      <w:r w:rsidR="00F66D2C" w:rsidRPr="008F01FF">
        <w:rPr>
          <w:rFonts w:cs="Times New Roman"/>
          <w:szCs w:val="24"/>
        </w:rPr>
        <w:t>iolatio</w:t>
      </w:r>
      <w:r w:rsidR="00DC0B79" w:rsidRPr="008F01FF">
        <w:rPr>
          <w:rFonts w:cs="Times New Roman"/>
          <w:szCs w:val="24"/>
        </w:rPr>
        <w:t>n of possession</w:t>
      </w:r>
      <w:r w:rsidR="00BB328E" w:rsidRPr="008F01FF">
        <w:rPr>
          <w:rStyle w:val="FootnoteReference"/>
          <w:rFonts w:cs="Times New Roman"/>
          <w:szCs w:val="24"/>
        </w:rPr>
        <w:footnoteReference w:id="41"/>
      </w:r>
      <w:r w:rsidR="00DC0B79" w:rsidRPr="008F01FF">
        <w:rPr>
          <w:rFonts w:cs="Times New Roman"/>
          <w:szCs w:val="24"/>
        </w:rPr>
        <w:t>. In that sense, a</w:t>
      </w:r>
      <w:r w:rsidR="007C290D" w:rsidRPr="008F01FF">
        <w:rPr>
          <w:rFonts w:cs="Times New Roman"/>
          <w:szCs w:val="24"/>
        </w:rPr>
        <w:t>cts of public</w:t>
      </w:r>
      <w:r w:rsidR="00DC0B79" w:rsidRPr="008F01FF">
        <w:rPr>
          <w:rFonts w:cs="Times New Roman"/>
          <w:szCs w:val="24"/>
        </w:rPr>
        <w:t xml:space="preserve"> authorities who have mandate to enter </w:t>
      </w:r>
      <w:r w:rsidR="007C290D" w:rsidRPr="008F01FF">
        <w:rPr>
          <w:rFonts w:cs="Times New Roman"/>
          <w:szCs w:val="24"/>
        </w:rPr>
        <w:t>premises</w:t>
      </w:r>
      <w:r w:rsidR="000477E3">
        <w:rPr>
          <w:rFonts w:cs="Times New Roman"/>
          <w:szCs w:val="24"/>
        </w:rPr>
        <w:t>,</w:t>
      </w:r>
      <w:r w:rsidR="00DC0B79" w:rsidRPr="008F01FF">
        <w:rPr>
          <w:rFonts w:cs="Times New Roman"/>
          <w:szCs w:val="24"/>
        </w:rPr>
        <w:t xml:space="preserve"> to conduct </w:t>
      </w:r>
      <w:r w:rsidR="007C290D" w:rsidRPr="008F01FF">
        <w:rPr>
          <w:rFonts w:cs="Times New Roman"/>
          <w:szCs w:val="24"/>
        </w:rPr>
        <w:t>search</w:t>
      </w:r>
      <w:r w:rsidR="00DC0B79" w:rsidRPr="008F01FF">
        <w:rPr>
          <w:rFonts w:cs="Times New Roman"/>
          <w:szCs w:val="24"/>
        </w:rPr>
        <w:t xml:space="preserve"> and </w:t>
      </w:r>
      <w:r w:rsidR="007C290D" w:rsidRPr="008F01FF">
        <w:rPr>
          <w:rFonts w:cs="Times New Roman"/>
          <w:szCs w:val="24"/>
        </w:rPr>
        <w:t>seizure</w:t>
      </w:r>
      <w:r w:rsidR="000477E3">
        <w:rPr>
          <w:rFonts w:cs="Times New Roman"/>
          <w:szCs w:val="24"/>
        </w:rPr>
        <w:t xml:space="preserve">, </w:t>
      </w:r>
      <w:r w:rsidR="00DC0B79" w:rsidRPr="008F01FF">
        <w:rPr>
          <w:rFonts w:cs="Times New Roman"/>
          <w:szCs w:val="24"/>
        </w:rPr>
        <w:t xml:space="preserve">are not considered to be parties who engage in </w:t>
      </w:r>
      <w:r w:rsidR="000477E3">
        <w:rPr>
          <w:rFonts w:cs="Times New Roman"/>
          <w:szCs w:val="24"/>
        </w:rPr>
        <w:t>un</w:t>
      </w:r>
      <w:r w:rsidR="00DC0B79" w:rsidRPr="008F01FF">
        <w:rPr>
          <w:rFonts w:cs="Times New Roman"/>
          <w:szCs w:val="24"/>
        </w:rPr>
        <w:t xml:space="preserve">lawful violation of possession. The same applies </w:t>
      </w:r>
      <w:r w:rsidR="000477E3">
        <w:rPr>
          <w:rFonts w:cs="Times New Roman"/>
          <w:szCs w:val="24"/>
        </w:rPr>
        <w:t>to</w:t>
      </w:r>
      <w:r w:rsidR="00DC0B79" w:rsidRPr="008F01FF">
        <w:rPr>
          <w:rFonts w:cs="Times New Roman"/>
          <w:szCs w:val="24"/>
        </w:rPr>
        <w:t xml:space="preserve"> persons who act out of necessity to prevent or to </w:t>
      </w:r>
      <w:r w:rsidR="007C290D" w:rsidRPr="008F01FF">
        <w:rPr>
          <w:rFonts w:cs="Times New Roman"/>
          <w:szCs w:val="24"/>
        </w:rPr>
        <w:t>alleviate</w:t>
      </w:r>
      <w:r w:rsidR="00DC0B79" w:rsidRPr="008F01FF">
        <w:rPr>
          <w:rFonts w:cs="Times New Roman"/>
          <w:szCs w:val="24"/>
        </w:rPr>
        <w:t xml:space="preserve"> </w:t>
      </w:r>
      <w:r w:rsidR="007C290D" w:rsidRPr="008F01FF">
        <w:rPr>
          <w:rFonts w:cs="Times New Roman"/>
          <w:szCs w:val="24"/>
        </w:rPr>
        <w:t>consequences</w:t>
      </w:r>
      <w:r w:rsidR="00DC0B79" w:rsidRPr="008F01FF">
        <w:rPr>
          <w:rFonts w:cs="Times New Roman"/>
          <w:szCs w:val="24"/>
        </w:rPr>
        <w:t xml:space="preserve"> from a pending danger. For example, a fireman breaking the door, enterin</w:t>
      </w:r>
      <w:r w:rsidR="007C290D" w:rsidRPr="008F01FF">
        <w:rPr>
          <w:rFonts w:cs="Times New Roman"/>
          <w:szCs w:val="24"/>
        </w:rPr>
        <w:t>g</w:t>
      </w:r>
      <w:r w:rsidR="00DC0B79" w:rsidRPr="008F01FF">
        <w:rPr>
          <w:rFonts w:cs="Times New Roman"/>
          <w:szCs w:val="24"/>
        </w:rPr>
        <w:t xml:space="preserve"> in someone home to </w:t>
      </w:r>
      <w:r w:rsidR="007C290D" w:rsidRPr="008F01FF">
        <w:rPr>
          <w:rFonts w:cs="Times New Roman"/>
          <w:szCs w:val="24"/>
        </w:rPr>
        <w:t>extinguish</w:t>
      </w:r>
      <w:r w:rsidR="00DC0B79" w:rsidRPr="008F01FF">
        <w:rPr>
          <w:rFonts w:cs="Times New Roman"/>
          <w:szCs w:val="24"/>
        </w:rPr>
        <w:t xml:space="preserve"> the fire. </w:t>
      </w:r>
    </w:p>
    <w:p w14:paraId="0CA47A49" w14:textId="77777777" w:rsidR="00DC0B79" w:rsidRPr="008F01FF" w:rsidRDefault="00DC0B79" w:rsidP="00DD0BD0">
      <w:pPr>
        <w:spacing w:after="0" w:line="360" w:lineRule="auto"/>
        <w:jc w:val="both"/>
        <w:rPr>
          <w:rFonts w:cs="Times New Roman"/>
          <w:b/>
          <w:szCs w:val="24"/>
        </w:rPr>
      </w:pPr>
    </w:p>
    <w:p w14:paraId="1CF3FC4B" w14:textId="7734A017" w:rsidR="004F73F7" w:rsidRPr="008F01FF" w:rsidRDefault="004F73F7" w:rsidP="00DD0BD0">
      <w:pPr>
        <w:spacing w:after="0" w:line="360" w:lineRule="auto"/>
        <w:jc w:val="both"/>
        <w:rPr>
          <w:rFonts w:cs="Times New Roman"/>
          <w:szCs w:val="24"/>
        </w:rPr>
      </w:pPr>
      <w:r w:rsidRPr="008F01FF">
        <w:rPr>
          <w:rFonts w:cs="Times New Roman"/>
          <w:szCs w:val="24"/>
        </w:rPr>
        <w:tab/>
      </w:r>
      <w:r w:rsidR="00EA2DD8" w:rsidRPr="008F01FF">
        <w:rPr>
          <w:rFonts w:cs="Times New Roman"/>
          <w:szCs w:val="24"/>
        </w:rPr>
        <w:t xml:space="preserve">The Law on ownership makes a distinction between </w:t>
      </w:r>
      <w:r w:rsidR="007C290D" w:rsidRPr="008F01FF">
        <w:rPr>
          <w:rFonts w:cs="Times New Roman"/>
          <w:szCs w:val="24"/>
        </w:rPr>
        <w:t>interference and</w:t>
      </w:r>
      <w:r w:rsidR="00EA2DD8" w:rsidRPr="008F01FF">
        <w:rPr>
          <w:rFonts w:cs="Times New Roman"/>
          <w:szCs w:val="24"/>
        </w:rPr>
        <w:t xml:space="preserve"> deprivation of possession. However, the law does</w:t>
      </w:r>
      <w:r w:rsidR="000477E3">
        <w:rPr>
          <w:rFonts w:cs="Times New Roman"/>
          <w:szCs w:val="24"/>
        </w:rPr>
        <w:t xml:space="preserve"> not</w:t>
      </w:r>
      <w:r w:rsidR="00EA2DD8" w:rsidRPr="008F01FF">
        <w:rPr>
          <w:rFonts w:cs="Times New Roman"/>
          <w:szCs w:val="24"/>
        </w:rPr>
        <w:t xml:space="preserve"> go into explaining what constitute </w:t>
      </w:r>
      <w:r w:rsidR="007C290D" w:rsidRPr="008F01FF">
        <w:rPr>
          <w:rFonts w:cs="Times New Roman"/>
          <w:szCs w:val="24"/>
        </w:rPr>
        <w:t>infringement</w:t>
      </w:r>
      <w:r w:rsidR="00EA2DD8" w:rsidRPr="008F01FF">
        <w:rPr>
          <w:rFonts w:cs="Times New Roman"/>
          <w:szCs w:val="24"/>
        </w:rPr>
        <w:t xml:space="preserve"> and what constitute deprivation of possession. A</w:t>
      </w:r>
      <w:r w:rsidRPr="008F01FF">
        <w:rPr>
          <w:rFonts w:cs="Times New Roman"/>
          <w:szCs w:val="24"/>
        </w:rPr>
        <w:t>lthough</w:t>
      </w:r>
      <w:r w:rsidR="00075955" w:rsidRPr="008F01FF">
        <w:rPr>
          <w:rFonts w:cs="Times New Roman"/>
          <w:szCs w:val="24"/>
        </w:rPr>
        <w:t>,</w:t>
      </w:r>
      <w:r w:rsidRPr="008F01FF">
        <w:rPr>
          <w:rFonts w:cs="Times New Roman"/>
          <w:szCs w:val="24"/>
        </w:rPr>
        <w:t xml:space="preserve"> </w:t>
      </w:r>
      <w:r w:rsidR="00EA2DD8" w:rsidRPr="008F01FF">
        <w:rPr>
          <w:rFonts w:cs="Times New Roman"/>
          <w:szCs w:val="24"/>
        </w:rPr>
        <w:t xml:space="preserve">the Law does not </w:t>
      </w:r>
      <w:r w:rsidRPr="008F01FF">
        <w:rPr>
          <w:rFonts w:cs="Times New Roman"/>
          <w:szCs w:val="24"/>
        </w:rPr>
        <w:t xml:space="preserve">specifically define the meaning of these two </w:t>
      </w:r>
      <w:r w:rsidR="007C290D" w:rsidRPr="008F01FF">
        <w:rPr>
          <w:rFonts w:cs="Times New Roman"/>
          <w:szCs w:val="24"/>
        </w:rPr>
        <w:t>form</w:t>
      </w:r>
      <w:r w:rsidR="000477E3">
        <w:rPr>
          <w:rFonts w:cs="Times New Roman"/>
          <w:szCs w:val="24"/>
        </w:rPr>
        <w:t>s</w:t>
      </w:r>
      <w:r w:rsidR="007C290D" w:rsidRPr="008F01FF">
        <w:rPr>
          <w:rFonts w:cs="Times New Roman"/>
          <w:szCs w:val="24"/>
        </w:rPr>
        <w:t xml:space="preserve"> of violation o</w:t>
      </w:r>
      <w:r w:rsidR="00EA2DD8" w:rsidRPr="008F01FF">
        <w:rPr>
          <w:rFonts w:cs="Times New Roman"/>
          <w:szCs w:val="24"/>
        </w:rPr>
        <w:t xml:space="preserve">f possession, in legal science there is a </w:t>
      </w:r>
      <w:r w:rsidR="000477E3" w:rsidRPr="008F01FF">
        <w:rPr>
          <w:rFonts w:cs="Times New Roman"/>
          <w:szCs w:val="24"/>
        </w:rPr>
        <w:t>unanimous</w:t>
      </w:r>
      <w:r w:rsidR="00EA2DD8" w:rsidRPr="008F01FF">
        <w:rPr>
          <w:rFonts w:cs="Times New Roman"/>
          <w:szCs w:val="24"/>
        </w:rPr>
        <w:t xml:space="preserve"> op</w:t>
      </w:r>
      <w:r w:rsidR="000477E3">
        <w:rPr>
          <w:rFonts w:cs="Times New Roman"/>
          <w:szCs w:val="24"/>
        </w:rPr>
        <w:t>inion</w:t>
      </w:r>
      <w:r w:rsidR="00EA2DD8" w:rsidRPr="008F01FF">
        <w:rPr>
          <w:rFonts w:cs="Times New Roman"/>
          <w:szCs w:val="24"/>
        </w:rPr>
        <w:t xml:space="preserve"> that the difference is </w:t>
      </w:r>
      <w:r w:rsidR="000477E3" w:rsidRPr="008F01FF">
        <w:rPr>
          <w:rFonts w:cs="Times New Roman"/>
          <w:szCs w:val="24"/>
        </w:rPr>
        <w:t xml:space="preserve">of </w:t>
      </w:r>
      <w:r w:rsidR="00EA2DD8" w:rsidRPr="008F01FF">
        <w:rPr>
          <w:rFonts w:cs="Times New Roman"/>
          <w:szCs w:val="24"/>
        </w:rPr>
        <w:t xml:space="preserve">more </w:t>
      </w:r>
      <w:r w:rsidR="000477E3" w:rsidRPr="008F01FF">
        <w:rPr>
          <w:rFonts w:cs="Times New Roman"/>
          <w:szCs w:val="24"/>
        </w:rPr>
        <w:t>theoretical</w:t>
      </w:r>
      <w:r w:rsidR="000477E3">
        <w:rPr>
          <w:rFonts w:cs="Times New Roman"/>
          <w:szCs w:val="24"/>
        </w:rPr>
        <w:t>,</w:t>
      </w:r>
      <w:r w:rsidR="00EA2DD8" w:rsidRPr="008F01FF">
        <w:rPr>
          <w:rFonts w:cs="Times New Roman"/>
          <w:szCs w:val="24"/>
        </w:rPr>
        <w:t xml:space="preserve"> rather than practical </w:t>
      </w:r>
      <w:r w:rsidR="000477E3" w:rsidRPr="008F01FF">
        <w:rPr>
          <w:rFonts w:cs="Times New Roman"/>
          <w:szCs w:val="24"/>
        </w:rPr>
        <w:t>relevance</w:t>
      </w:r>
      <w:r w:rsidR="000477E3">
        <w:rPr>
          <w:rFonts w:cs="Times New Roman"/>
          <w:szCs w:val="24"/>
        </w:rPr>
        <w:t xml:space="preserve">, </w:t>
      </w:r>
      <w:r w:rsidR="00EA2DD8" w:rsidRPr="008F01FF">
        <w:rPr>
          <w:rFonts w:cs="Times New Roman"/>
          <w:szCs w:val="24"/>
        </w:rPr>
        <w:t xml:space="preserve">since there </w:t>
      </w:r>
      <w:r w:rsidR="000477E3">
        <w:rPr>
          <w:rFonts w:cs="Times New Roman"/>
          <w:szCs w:val="24"/>
        </w:rPr>
        <w:t>are</w:t>
      </w:r>
      <w:r w:rsidR="00EA2DD8" w:rsidRPr="008F01FF">
        <w:rPr>
          <w:rFonts w:cs="Times New Roman"/>
          <w:szCs w:val="24"/>
        </w:rPr>
        <w:t xml:space="preserve"> no differences in the</w:t>
      </w:r>
      <w:r w:rsidR="00F66D2C" w:rsidRPr="008F01FF">
        <w:rPr>
          <w:rFonts w:cs="Times New Roman"/>
          <w:szCs w:val="24"/>
        </w:rPr>
        <w:t xml:space="preserve"> legisl</w:t>
      </w:r>
      <w:r w:rsidR="000477E3">
        <w:rPr>
          <w:rFonts w:cs="Times New Roman"/>
          <w:szCs w:val="24"/>
        </w:rPr>
        <w:t>ative</w:t>
      </w:r>
      <w:r w:rsidR="00F66D2C" w:rsidRPr="008F01FF">
        <w:rPr>
          <w:rFonts w:cs="Times New Roman"/>
          <w:szCs w:val="24"/>
        </w:rPr>
        <w:t xml:space="preserve"> o</w:t>
      </w:r>
      <w:r w:rsidR="000477E3">
        <w:rPr>
          <w:rFonts w:cs="Times New Roman"/>
          <w:szCs w:val="24"/>
        </w:rPr>
        <w:t>r</w:t>
      </w:r>
      <w:r w:rsidR="00F66D2C" w:rsidRPr="008F01FF">
        <w:rPr>
          <w:rFonts w:cs="Times New Roman"/>
          <w:szCs w:val="24"/>
        </w:rPr>
        <w:t xml:space="preserve"> procedural form o</w:t>
      </w:r>
      <w:r w:rsidR="00EA2DD8" w:rsidRPr="008F01FF">
        <w:rPr>
          <w:rFonts w:cs="Times New Roman"/>
          <w:szCs w:val="24"/>
        </w:rPr>
        <w:t xml:space="preserve">f protection. Form </w:t>
      </w:r>
      <w:r w:rsidR="008E3B27" w:rsidRPr="008F01FF">
        <w:rPr>
          <w:rFonts w:cs="Times New Roman"/>
          <w:szCs w:val="24"/>
        </w:rPr>
        <w:t>theoretical</w:t>
      </w:r>
      <w:r w:rsidR="00EA2DD8" w:rsidRPr="008F01FF">
        <w:rPr>
          <w:rFonts w:cs="Times New Roman"/>
          <w:szCs w:val="24"/>
        </w:rPr>
        <w:t xml:space="preserve"> point of view, </w:t>
      </w:r>
      <w:r w:rsidR="008E3B27" w:rsidRPr="008F01FF">
        <w:rPr>
          <w:rFonts w:cs="Times New Roman"/>
          <w:szCs w:val="24"/>
        </w:rPr>
        <w:t>interference</w:t>
      </w:r>
      <w:r w:rsidR="00EA2DD8" w:rsidRPr="008F01FF">
        <w:rPr>
          <w:rFonts w:cs="Times New Roman"/>
          <w:szCs w:val="24"/>
        </w:rPr>
        <w:t xml:space="preserve"> with possession is an act that prevents the possessor form </w:t>
      </w:r>
      <w:r w:rsidR="008E3B27" w:rsidRPr="008F01FF">
        <w:rPr>
          <w:rFonts w:cs="Times New Roman"/>
          <w:szCs w:val="24"/>
        </w:rPr>
        <w:t>peacefully</w:t>
      </w:r>
      <w:r w:rsidR="00EA2DD8" w:rsidRPr="008F01FF">
        <w:rPr>
          <w:rFonts w:cs="Times New Roman"/>
          <w:szCs w:val="24"/>
        </w:rPr>
        <w:t xml:space="preserve"> </w:t>
      </w:r>
      <w:r w:rsidR="008E3B27" w:rsidRPr="008F01FF">
        <w:rPr>
          <w:rFonts w:cs="Times New Roman"/>
          <w:szCs w:val="24"/>
        </w:rPr>
        <w:t>exerci</w:t>
      </w:r>
      <w:r w:rsidR="008E3B27">
        <w:rPr>
          <w:rFonts w:cs="Times New Roman"/>
          <w:szCs w:val="24"/>
        </w:rPr>
        <w:t>sing</w:t>
      </w:r>
      <w:r w:rsidR="00EA2DD8" w:rsidRPr="008F01FF">
        <w:rPr>
          <w:rFonts w:cs="Times New Roman"/>
          <w:szCs w:val="24"/>
        </w:rPr>
        <w:t xml:space="preserve"> his or her factual power over the object of possession</w:t>
      </w:r>
      <w:r w:rsidR="00EA2DD8" w:rsidRPr="008F01FF">
        <w:rPr>
          <w:rStyle w:val="FootnoteReference"/>
          <w:rFonts w:cs="Times New Roman"/>
          <w:szCs w:val="24"/>
        </w:rPr>
        <w:footnoteReference w:id="42"/>
      </w:r>
      <w:r w:rsidR="00EA2DD8" w:rsidRPr="008F01FF">
        <w:rPr>
          <w:rFonts w:cs="Times New Roman"/>
          <w:szCs w:val="24"/>
        </w:rPr>
        <w:t>.</w:t>
      </w:r>
      <w:r w:rsidR="007C290D" w:rsidRPr="008F01FF">
        <w:rPr>
          <w:rFonts w:cs="Times New Roman"/>
          <w:szCs w:val="24"/>
        </w:rPr>
        <w:t xml:space="preserve"> </w:t>
      </w:r>
      <w:r w:rsidR="00F66D2C" w:rsidRPr="008F01FF">
        <w:rPr>
          <w:rFonts w:cs="Times New Roman"/>
          <w:szCs w:val="24"/>
        </w:rPr>
        <w:t>The act of interfe</w:t>
      </w:r>
      <w:r w:rsidR="00EA2DD8" w:rsidRPr="008F01FF">
        <w:rPr>
          <w:rFonts w:cs="Times New Roman"/>
          <w:szCs w:val="24"/>
        </w:rPr>
        <w:t xml:space="preserve">rence can be in a form of </w:t>
      </w:r>
      <w:r w:rsidR="008E3B27" w:rsidRPr="008F01FF">
        <w:rPr>
          <w:rFonts w:cs="Times New Roman"/>
          <w:szCs w:val="24"/>
        </w:rPr>
        <w:t>physical</w:t>
      </w:r>
      <w:r w:rsidR="00EA2DD8" w:rsidRPr="008F01FF">
        <w:rPr>
          <w:rFonts w:cs="Times New Roman"/>
          <w:szCs w:val="24"/>
        </w:rPr>
        <w:t xml:space="preserve"> </w:t>
      </w:r>
      <w:r w:rsidR="008E3B27" w:rsidRPr="008F01FF">
        <w:rPr>
          <w:rFonts w:cs="Times New Roman"/>
          <w:szCs w:val="24"/>
        </w:rPr>
        <w:t>interreference</w:t>
      </w:r>
      <w:r w:rsidR="00EA2DD8" w:rsidRPr="008F01FF">
        <w:rPr>
          <w:rFonts w:cs="Times New Roman"/>
          <w:szCs w:val="24"/>
        </w:rPr>
        <w:t xml:space="preserve"> or verbal </w:t>
      </w:r>
      <w:r w:rsidR="008E3B27" w:rsidRPr="008F01FF">
        <w:rPr>
          <w:rFonts w:cs="Times New Roman"/>
          <w:szCs w:val="24"/>
        </w:rPr>
        <w:t>interreference</w:t>
      </w:r>
      <w:r w:rsidR="00EA2DD8" w:rsidRPr="008F01FF">
        <w:rPr>
          <w:rFonts w:cs="Times New Roman"/>
          <w:szCs w:val="24"/>
        </w:rPr>
        <w:t xml:space="preserve">, and in both cases it needs to be serious </w:t>
      </w:r>
      <w:r w:rsidR="008E3B27" w:rsidRPr="008F01FF">
        <w:rPr>
          <w:rFonts w:cs="Times New Roman"/>
          <w:szCs w:val="24"/>
        </w:rPr>
        <w:t>enough</w:t>
      </w:r>
      <w:r w:rsidR="00EA2DD8" w:rsidRPr="008F01FF">
        <w:rPr>
          <w:rFonts w:cs="Times New Roman"/>
          <w:szCs w:val="24"/>
        </w:rPr>
        <w:t xml:space="preserve"> to discourage the possessor from fully </w:t>
      </w:r>
      <w:r w:rsidR="008E3B27" w:rsidRPr="008F01FF">
        <w:rPr>
          <w:rFonts w:cs="Times New Roman"/>
          <w:szCs w:val="24"/>
        </w:rPr>
        <w:t>exercising</w:t>
      </w:r>
      <w:r w:rsidR="00EA2DD8" w:rsidRPr="008F01FF">
        <w:rPr>
          <w:rFonts w:cs="Times New Roman"/>
          <w:szCs w:val="24"/>
        </w:rPr>
        <w:t xml:space="preserve"> his or her factual power. Deprivation of possession, according</w:t>
      </w:r>
      <w:r w:rsidRPr="008F01FF">
        <w:rPr>
          <w:rFonts w:cs="Times New Roman"/>
          <w:szCs w:val="24"/>
        </w:rPr>
        <w:t xml:space="preserve"> </w:t>
      </w:r>
      <w:r w:rsidR="00EA2DD8" w:rsidRPr="008F01FF">
        <w:rPr>
          <w:rFonts w:cs="Times New Roman"/>
          <w:szCs w:val="24"/>
        </w:rPr>
        <w:t>to</w:t>
      </w:r>
      <w:r w:rsidR="00D317EA" w:rsidRPr="008F01FF">
        <w:rPr>
          <w:rFonts w:cs="Times New Roman"/>
          <w:szCs w:val="24"/>
        </w:rPr>
        <w:t xml:space="preserve"> scholars</w:t>
      </w:r>
      <w:r w:rsidRPr="008F01FF">
        <w:rPr>
          <w:rFonts w:cs="Times New Roman"/>
          <w:szCs w:val="24"/>
        </w:rPr>
        <w:t xml:space="preserve">, </w:t>
      </w:r>
      <w:r w:rsidR="00EA2DD8" w:rsidRPr="008F01FF">
        <w:rPr>
          <w:rFonts w:cs="Times New Roman"/>
          <w:szCs w:val="24"/>
        </w:rPr>
        <w:t xml:space="preserve">constitutes an act that completely disables the possessor form exercising his </w:t>
      </w:r>
      <w:r w:rsidR="00EA2DD8" w:rsidRPr="008F01FF">
        <w:rPr>
          <w:rFonts w:cs="Times New Roman"/>
          <w:szCs w:val="24"/>
        </w:rPr>
        <w:lastRenderedPageBreak/>
        <w:t>or her factual power over the object of possessi</w:t>
      </w:r>
      <w:r w:rsidR="007C290D" w:rsidRPr="008F01FF">
        <w:rPr>
          <w:rFonts w:cs="Times New Roman"/>
          <w:szCs w:val="24"/>
        </w:rPr>
        <w:t>o</w:t>
      </w:r>
      <w:r w:rsidR="00EA2DD8" w:rsidRPr="008F01FF">
        <w:rPr>
          <w:rFonts w:cs="Times New Roman"/>
          <w:szCs w:val="24"/>
        </w:rPr>
        <w:t xml:space="preserve">n. Usually, the act of deprivation is a </w:t>
      </w:r>
      <w:r w:rsidR="007C290D" w:rsidRPr="008F01FF">
        <w:rPr>
          <w:rFonts w:cs="Times New Roman"/>
          <w:szCs w:val="24"/>
        </w:rPr>
        <w:t>physical</w:t>
      </w:r>
      <w:r w:rsidR="00EA2DD8" w:rsidRPr="008F01FF">
        <w:rPr>
          <w:rFonts w:cs="Times New Roman"/>
          <w:szCs w:val="24"/>
        </w:rPr>
        <w:t xml:space="preserve"> act</w:t>
      </w:r>
      <w:r w:rsidR="008E3B27">
        <w:rPr>
          <w:rFonts w:cs="Times New Roman"/>
          <w:szCs w:val="24"/>
        </w:rPr>
        <w:t>.</w:t>
      </w:r>
      <w:r w:rsidR="00EA2DD8" w:rsidRPr="008F01FF">
        <w:rPr>
          <w:rFonts w:cs="Times New Roman"/>
          <w:szCs w:val="24"/>
        </w:rPr>
        <w:t xml:space="preserve"> </w:t>
      </w:r>
      <w:r w:rsidR="008E3B27">
        <w:rPr>
          <w:rFonts w:cs="Times New Roman"/>
          <w:szCs w:val="24"/>
        </w:rPr>
        <w:t>S</w:t>
      </w:r>
      <w:r w:rsidR="00EA2DD8" w:rsidRPr="008F01FF">
        <w:rPr>
          <w:rFonts w:cs="Times New Roman"/>
          <w:szCs w:val="24"/>
        </w:rPr>
        <w:t>ome sc</w:t>
      </w:r>
      <w:r w:rsidR="007C290D" w:rsidRPr="008F01FF">
        <w:rPr>
          <w:rFonts w:cs="Times New Roman"/>
          <w:szCs w:val="24"/>
        </w:rPr>
        <w:t>h</w:t>
      </w:r>
      <w:r w:rsidR="00EA2DD8" w:rsidRPr="008F01FF">
        <w:rPr>
          <w:rFonts w:cs="Times New Roman"/>
          <w:szCs w:val="24"/>
        </w:rPr>
        <w:t>olars</w:t>
      </w:r>
      <w:r w:rsidR="008E3B27">
        <w:rPr>
          <w:rFonts w:cs="Times New Roman"/>
          <w:szCs w:val="24"/>
        </w:rPr>
        <w:t>, however,</w:t>
      </w:r>
      <w:r w:rsidR="00EA2DD8" w:rsidRPr="008F01FF">
        <w:rPr>
          <w:rFonts w:cs="Times New Roman"/>
          <w:szCs w:val="24"/>
        </w:rPr>
        <w:t xml:space="preserve"> considered that </w:t>
      </w:r>
      <w:r w:rsidR="008E3B27">
        <w:rPr>
          <w:rFonts w:cs="Times New Roman"/>
          <w:szCs w:val="24"/>
        </w:rPr>
        <w:t>it could also</w:t>
      </w:r>
      <w:r w:rsidR="00EA2DD8" w:rsidRPr="008F01FF">
        <w:rPr>
          <w:rFonts w:cs="Times New Roman"/>
          <w:szCs w:val="24"/>
        </w:rPr>
        <w:t xml:space="preserve"> be a verbal a</w:t>
      </w:r>
      <w:r w:rsidR="008E3B27">
        <w:rPr>
          <w:rFonts w:cs="Times New Roman"/>
          <w:szCs w:val="24"/>
        </w:rPr>
        <w:t>ct, appearing</w:t>
      </w:r>
      <w:r w:rsidR="00EA2DD8" w:rsidRPr="008F01FF">
        <w:rPr>
          <w:rFonts w:cs="Times New Roman"/>
          <w:szCs w:val="24"/>
        </w:rPr>
        <w:t xml:space="preserve"> in a form of serious t</w:t>
      </w:r>
      <w:r w:rsidR="008F0256" w:rsidRPr="008F01FF">
        <w:rPr>
          <w:rFonts w:cs="Times New Roman"/>
          <w:szCs w:val="24"/>
        </w:rPr>
        <w:t>hreat that forces the possessor to abandon possession</w:t>
      </w:r>
      <w:r w:rsidR="008F0256" w:rsidRPr="008F01FF">
        <w:rPr>
          <w:rStyle w:val="FootnoteReference"/>
          <w:rFonts w:cs="Times New Roman"/>
          <w:szCs w:val="24"/>
        </w:rPr>
        <w:footnoteReference w:id="43"/>
      </w:r>
      <w:r w:rsidR="008F0256" w:rsidRPr="008F01FF">
        <w:rPr>
          <w:rFonts w:cs="Times New Roman"/>
          <w:szCs w:val="24"/>
        </w:rPr>
        <w:t xml:space="preserve">. </w:t>
      </w:r>
      <w:r w:rsidR="0081320D" w:rsidRPr="008F01FF">
        <w:rPr>
          <w:rFonts w:cs="Times New Roman"/>
          <w:szCs w:val="24"/>
        </w:rPr>
        <w:t xml:space="preserve"> </w:t>
      </w:r>
    </w:p>
    <w:p w14:paraId="2ACBD85B" w14:textId="77777777" w:rsidR="003E76E7" w:rsidRDefault="004F73F7" w:rsidP="00DD0BD0">
      <w:pPr>
        <w:spacing w:after="0" w:line="360" w:lineRule="auto"/>
        <w:jc w:val="both"/>
        <w:rPr>
          <w:rFonts w:cs="Times New Roman"/>
          <w:szCs w:val="24"/>
        </w:rPr>
      </w:pPr>
      <w:r w:rsidRPr="008F01FF">
        <w:rPr>
          <w:rFonts w:cs="Times New Roman"/>
          <w:szCs w:val="24"/>
        </w:rPr>
        <w:tab/>
      </w:r>
      <w:r w:rsidR="008F0256" w:rsidRPr="008F01FF">
        <w:rPr>
          <w:rFonts w:cs="Times New Roman"/>
          <w:szCs w:val="24"/>
        </w:rPr>
        <w:t xml:space="preserve">From a procedural view point, the person who is authorized to take possessory action is the immediate possessor meaning the person who </w:t>
      </w:r>
      <w:r w:rsidR="002C3FA2" w:rsidRPr="008F01FF">
        <w:rPr>
          <w:rFonts w:cs="Times New Roman"/>
          <w:szCs w:val="24"/>
        </w:rPr>
        <w:t>held possessi</w:t>
      </w:r>
      <w:r w:rsidR="008F0256" w:rsidRPr="008F01FF">
        <w:rPr>
          <w:rFonts w:cs="Times New Roman"/>
          <w:szCs w:val="24"/>
        </w:rPr>
        <w:t>on over the o</w:t>
      </w:r>
      <w:r w:rsidR="002C3FA2" w:rsidRPr="008F01FF">
        <w:rPr>
          <w:rFonts w:cs="Times New Roman"/>
          <w:szCs w:val="24"/>
        </w:rPr>
        <w:t>b</w:t>
      </w:r>
      <w:r w:rsidR="008F0256" w:rsidRPr="008F01FF">
        <w:rPr>
          <w:rFonts w:cs="Times New Roman"/>
          <w:szCs w:val="24"/>
        </w:rPr>
        <w:t xml:space="preserve">ject of possession in the moment when the act of </w:t>
      </w:r>
      <w:r w:rsidR="002C3FA2" w:rsidRPr="008F01FF">
        <w:rPr>
          <w:rFonts w:cs="Times New Roman"/>
          <w:szCs w:val="24"/>
        </w:rPr>
        <w:t>interference</w:t>
      </w:r>
      <w:r w:rsidR="008F0256" w:rsidRPr="008F01FF">
        <w:rPr>
          <w:rFonts w:cs="Times New Roman"/>
          <w:szCs w:val="24"/>
        </w:rPr>
        <w:t xml:space="preserve"> or depriv</w:t>
      </w:r>
      <w:r w:rsidR="002C3FA2" w:rsidRPr="008F01FF">
        <w:rPr>
          <w:rFonts w:cs="Times New Roman"/>
          <w:szCs w:val="24"/>
        </w:rPr>
        <w:t>a</w:t>
      </w:r>
      <w:r w:rsidR="008F0256" w:rsidRPr="008F01FF">
        <w:rPr>
          <w:rFonts w:cs="Times New Roman"/>
          <w:szCs w:val="24"/>
        </w:rPr>
        <w:t xml:space="preserve">tion of possession took place. </w:t>
      </w:r>
      <w:r w:rsidR="008E3B27">
        <w:rPr>
          <w:rFonts w:cs="Times New Roman"/>
          <w:szCs w:val="24"/>
        </w:rPr>
        <w:t>Regarding</w:t>
      </w:r>
      <w:r w:rsidR="008F0256" w:rsidRPr="008F01FF">
        <w:rPr>
          <w:rFonts w:cs="Times New Roman"/>
          <w:szCs w:val="24"/>
        </w:rPr>
        <w:t xml:space="preserve"> </w:t>
      </w:r>
      <w:r w:rsidR="002C3FA2" w:rsidRPr="008F01FF">
        <w:rPr>
          <w:rFonts w:cs="Times New Roman"/>
          <w:szCs w:val="24"/>
        </w:rPr>
        <w:t xml:space="preserve">the capacity for filing </w:t>
      </w:r>
      <w:r w:rsidR="008E3B27">
        <w:rPr>
          <w:rFonts w:cs="Times New Roman"/>
          <w:szCs w:val="24"/>
        </w:rPr>
        <w:t xml:space="preserve">a </w:t>
      </w:r>
      <w:r w:rsidR="002C3FA2" w:rsidRPr="008F01FF">
        <w:rPr>
          <w:rFonts w:cs="Times New Roman"/>
          <w:szCs w:val="24"/>
        </w:rPr>
        <w:t>possess</w:t>
      </w:r>
      <w:r w:rsidR="008F0256" w:rsidRPr="008F01FF">
        <w:rPr>
          <w:rFonts w:cs="Times New Roman"/>
          <w:szCs w:val="24"/>
        </w:rPr>
        <w:t>ory action</w:t>
      </w:r>
      <w:r w:rsidR="008E3B27">
        <w:rPr>
          <w:rFonts w:cs="Times New Roman"/>
          <w:szCs w:val="24"/>
        </w:rPr>
        <w:t>, legal</w:t>
      </w:r>
      <w:r w:rsidR="008F0256" w:rsidRPr="008F01FF">
        <w:rPr>
          <w:rFonts w:cs="Times New Roman"/>
          <w:szCs w:val="24"/>
        </w:rPr>
        <w:t xml:space="preserve"> </w:t>
      </w:r>
      <w:r w:rsidR="008E3B27" w:rsidRPr="008F01FF">
        <w:rPr>
          <w:rFonts w:cs="Times New Roman"/>
          <w:szCs w:val="24"/>
        </w:rPr>
        <w:t>scholars’</w:t>
      </w:r>
      <w:r w:rsidR="008F0256" w:rsidRPr="008F01FF">
        <w:rPr>
          <w:rFonts w:cs="Times New Roman"/>
          <w:szCs w:val="24"/>
        </w:rPr>
        <w:t xml:space="preserve"> debate </w:t>
      </w:r>
      <w:r w:rsidR="008E3B27">
        <w:rPr>
          <w:rFonts w:cs="Times New Roman"/>
          <w:szCs w:val="24"/>
        </w:rPr>
        <w:t xml:space="preserve">on the issue </w:t>
      </w:r>
      <w:r w:rsidR="008F0256" w:rsidRPr="008F01FF">
        <w:rPr>
          <w:rFonts w:cs="Times New Roman"/>
          <w:szCs w:val="24"/>
        </w:rPr>
        <w:t>whether that capacity belong</w:t>
      </w:r>
      <w:r w:rsidR="008E3B27">
        <w:rPr>
          <w:rFonts w:cs="Times New Roman"/>
          <w:szCs w:val="24"/>
        </w:rPr>
        <w:t>s</w:t>
      </w:r>
      <w:r w:rsidR="008F0256" w:rsidRPr="008F01FF">
        <w:rPr>
          <w:rFonts w:cs="Times New Roman"/>
          <w:szCs w:val="24"/>
        </w:rPr>
        <w:t xml:space="preserve"> </w:t>
      </w:r>
      <w:r w:rsidR="002C3FA2" w:rsidRPr="008F01FF">
        <w:rPr>
          <w:rFonts w:cs="Times New Roman"/>
          <w:szCs w:val="24"/>
        </w:rPr>
        <w:t>primarily</w:t>
      </w:r>
      <w:r w:rsidR="008F0256" w:rsidRPr="008F01FF">
        <w:rPr>
          <w:rFonts w:cs="Times New Roman"/>
          <w:szCs w:val="24"/>
        </w:rPr>
        <w:t xml:space="preserve"> to the direct possessor</w:t>
      </w:r>
      <w:r w:rsidR="008E3B27">
        <w:rPr>
          <w:rFonts w:cs="Times New Roman"/>
          <w:szCs w:val="24"/>
        </w:rPr>
        <w:t>,</w:t>
      </w:r>
      <w:r w:rsidR="008F0256" w:rsidRPr="008F01FF">
        <w:rPr>
          <w:rFonts w:cs="Times New Roman"/>
          <w:szCs w:val="24"/>
        </w:rPr>
        <w:t xml:space="preserve"> or whether it belong</w:t>
      </w:r>
      <w:r w:rsidR="008E3B27">
        <w:rPr>
          <w:rFonts w:cs="Times New Roman"/>
          <w:szCs w:val="24"/>
        </w:rPr>
        <w:t>s</w:t>
      </w:r>
      <w:r w:rsidR="008F0256" w:rsidRPr="008F01FF">
        <w:rPr>
          <w:rFonts w:cs="Times New Roman"/>
          <w:szCs w:val="24"/>
        </w:rPr>
        <w:t xml:space="preserve"> </w:t>
      </w:r>
      <w:r w:rsidR="002C3FA2" w:rsidRPr="008F01FF">
        <w:rPr>
          <w:rFonts w:cs="Times New Roman"/>
          <w:szCs w:val="24"/>
        </w:rPr>
        <w:t>equally</w:t>
      </w:r>
      <w:r w:rsidR="008F0256" w:rsidRPr="008F01FF">
        <w:rPr>
          <w:rFonts w:cs="Times New Roman"/>
          <w:szCs w:val="24"/>
        </w:rPr>
        <w:t xml:space="preserve"> to the direct and the intermedia</w:t>
      </w:r>
      <w:r w:rsidR="00476A40" w:rsidRPr="008F01FF">
        <w:rPr>
          <w:rFonts w:cs="Times New Roman"/>
          <w:szCs w:val="24"/>
        </w:rPr>
        <w:t>te</w:t>
      </w:r>
      <w:r w:rsidR="008F0256" w:rsidRPr="008F01FF">
        <w:rPr>
          <w:rFonts w:cs="Times New Roman"/>
          <w:szCs w:val="24"/>
        </w:rPr>
        <w:t xml:space="preserve"> possessor. Taking into account the</w:t>
      </w:r>
      <w:r w:rsidR="002C3FA2" w:rsidRPr="008F01FF">
        <w:rPr>
          <w:rFonts w:cs="Times New Roman"/>
          <w:szCs w:val="24"/>
        </w:rPr>
        <w:t xml:space="preserve"> provisions of the Law on owners</w:t>
      </w:r>
      <w:r w:rsidR="008F0256" w:rsidRPr="008F01FF">
        <w:rPr>
          <w:rFonts w:cs="Times New Roman"/>
          <w:szCs w:val="24"/>
        </w:rPr>
        <w:t xml:space="preserve">hip, where it is state that every possession </w:t>
      </w:r>
      <w:r w:rsidR="002C3FA2" w:rsidRPr="008F01FF">
        <w:rPr>
          <w:rFonts w:cs="Times New Roman"/>
          <w:szCs w:val="24"/>
        </w:rPr>
        <w:t>enjoys</w:t>
      </w:r>
      <w:r w:rsidR="008F0256" w:rsidRPr="008F01FF">
        <w:rPr>
          <w:rFonts w:cs="Times New Roman"/>
          <w:szCs w:val="24"/>
        </w:rPr>
        <w:t xml:space="preserve"> p</w:t>
      </w:r>
      <w:r w:rsidR="00476A40" w:rsidRPr="008F01FF">
        <w:rPr>
          <w:rFonts w:cs="Times New Roman"/>
          <w:szCs w:val="24"/>
        </w:rPr>
        <w:t>rotection</w:t>
      </w:r>
      <w:r w:rsidR="008F0256" w:rsidRPr="008F01FF">
        <w:rPr>
          <w:rFonts w:cs="Times New Roman"/>
          <w:szCs w:val="24"/>
        </w:rPr>
        <w:t>, the</w:t>
      </w:r>
      <w:r w:rsidR="002C3FA2" w:rsidRPr="008F01FF">
        <w:rPr>
          <w:rFonts w:cs="Times New Roman"/>
          <w:szCs w:val="24"/>
        </w:rPr>
        <w:t xml:space="preserve"> general conclusion</w:t>
      </w:r>
      <w:r w:rsidR="008F0256" w:rsidRPr="008F01FF">
        <w:rPr>
          <w:rFonts w:cs="Times New Roman"/>
          <w:szCs w:val="24"/>
        </w:rPr>
        <w:t xml:space="preserve"> is that the capacity for possessory action belongs equally to the direc</w:t>
      </w:r>
      <w:r w:rsidR="002C3FA2" w:rsidRPr="008F01FF">
        <w:rPr>
          <w:rFonts w:cs="Times New Roman"/>
          <w:szCs w:val="24"/>
        </w:rPr>
        <w:t>t and intermedia</w:t>
      </w:r>
      <w:r w:rsidR="00F76D28" w:rsidRPr="008F01FF">
        <w:rPr>
          <w:rFonts w:cs="Times New Roman"/>
          <w:szCs w:val="24"/>
        </w:rPr>
        <w:t>te</w:t>
      </w:r>
      <w:r w:rsidR="002C3FA2" w:rsidRPr="008F01FF">
        <w:rPr>
          <w:rFonts w:cs="Times New Roman"/>
          <w:szCs w:val="24"/>
        </w:rPr>
        <w:t xml:space="preserve"> possessor. H</w:t>
      </w:r>
      <w:r w:rsidR="008F0256" w:rsidRPr="008F01FF">
        <w:rPr>
          <w:rFonts w:cs="Times New Roman"/>
          <w:szCs w:val="24"/>
        </w:rPr>
        <w:t>owever</w:t>
      </w:r>
      <w:r w:rsidR="002C3FA2" w:rsidRPr="008F01FF">
        <w:rPr>
          <w:rFonts w:cs="Times New Roman"/>
          <w:szCs w:val="24"/>
        </w:rPr>
        <w:t>, for practical reasons</w:t>
      </w:r>
      <w:r w:rsidR="008F0256" w:rsidRPr="008F01FF">
        <w:rPr>
          <w:rFonts w:cs="Times New Roman"/>
          <w:szCs w:val="24"/>
        </w:rPr>
        <w:t>, we must add</w:t>
      </w:r>
      <w:r w:rsidR="002C3FA2" w:rsidRPr="008F01FF">
        <w:rPr>
          <w:rFonts w:cs="Times New Roman"/>
          <w:szCs w:val="24"/>
        </w:rPr>
        <w:t xml:space="preserve"> that the possessory action sho</w:t>
      </w:r>
      <w:r w:rsidR="008F0256" w:rsidRPr="008F01FF">
        <w:rPr>
          <w:rFonts w:cs="Times New Roman"/>
          <w:szCs w:val="24"/>
        </w:rPr>
        <w:t xml:space="preserve">uld be filed </w:t>
      </w:r>
      <w:r w:rsidR="002C3FA2" w:rsidRPr="008F01FF">
        <w:rPr>
          <w:rFonts w:cs="Times New Roman"/>
          <w:szCs w:val="24"/>
        </w:rPr>
        <w:t>primarily</w:t>
      </w:r>
      <w:r w:rsidR="008F0256" w:rsidRPr="008F01FF">
        <w:rPr>
          <w:rFonts w:cs="Times New Roman"/>
          <w:szCs w:val="24"/>
        </w:rPr>
        <w:t xml:space="preserve"> by the direct possessor, since it is he or she that suffers the violation of possession directly. If the direct possessor </w:t>
      </w:r>
      <w:r w:rsidR="002C3FA2" w:rsidRPr="008F01FF">
        <w:rPr>
          <w:rFonts w:cs="Times New Roman"/>
          <w:szCs w:val="24"/>
        </w:rPr>
        <w:t>neglect</w:t>
      </w:r>
      <w:r w:rsidR="008E3B27">
        <w:rPr>
          <w:rFonts w:cs="Times New Roman"/>
          <w:szCs w:val="24"/>
        </w:rPr>
        <w:t>s</w:t>
      </w:r>
      <w:r w:rsidR="008F0256" w:rsidRPr="008F01FF">
        <w:rPr>
          <w:rFonts w:cs="Times New Roman"/>
          <w:szCs w:val="24"/>
        </w:rPr>
        <w:t xml:space="preserve"> to protect his or her possession</w:t>
      </w:r>
      <w:r w:rsidR="008E3B27">
        <w:rPr>
          <w:rFonts w:cs="Times New Roman"/>
          <w:szCs w:val="24"/>
        </w:rPr>
        <w:t>,</w:t>
      </w:r>
      <w:r w:rsidR="008F0256" w:rsidRPr="008F01FF">
        <w:rPr>
          <w:rFonts w:cs="Times New Roman"/>
          <w:szCs w:val="24"/>
        </w:rPr>
        <w:t xml:space="preserve"> the possessory action can also be filed by the intermedia</w:t>
      </w:r>
      <w:r w:rsidR="00F76D28" w:rsidRPr="008F01FF">
        <w:rPr>
          <w:rFonts w:cs="Times New Roman"/>
          <w:szCs w:val="24"/>
        </w:rPr>
        <w:t>te</w:t>
      </w:r>
      <w:r w:rsidR="008F0256" w:rsidRPr="008F01FF">
        <w:rPr>
          <w:rFonts w:cs="Times New Roman"/>
          <w:szCs w:val="24"/>
        </w:rPr>
        <w:t xml:space="preserve"> possessor</w:t>
      </w:r>
      <w:r w:rsidR="00505ADA" w:rsidRPr="008F01FF">
        <w:rPr>
          <w:rStyle w:val="FootnoteReference"/>
          <w:rFonts w:cs="Times New Roman"/>
          <w:szCs w:val="24"/>
        </w:rPr>
        <w:footnoteReference w:id="44"/>
      </w:r>
      <w:r w:rsidR="008F0256" w:rsidRPr="008F01FF">
        <w:rPr>
          <w:rFonts w:cs="Times New Roman"/>
          <w:szCs w:val="24"/>
        </w:rPr>
        <w:t xml:space="preserve">. </w:t>
      </w:r>
      <w:r w:rsidR="002C3FA2" w:rsidRPr="008F01FF">
        <w:rPr>
          <w:rFonts w:cs="Times New Roman"/>
          <w:szCs w:val="24"/>
        </w:rPr>
        <w:t>Another issue regarding the</w:t>
      </w:r>
      <w:r w:rsidR="00BB328E" w:rsidRPr="008F01FF">
        <w:rPr>
          <w:rFonts w:cs="Times New Roman"/>
          <w:szCs w:val="24"/>
        </w:rPr>
        <w:t xml:space="preserve"> capacity for filling possessory action is the issue whether the </w:t>
      </w:r>
      <w:r w:rsidR="002C3FA2" w:rsidRPr="008F01FF">
        <w:rPr>
          <w:rFonts w:cs="Times New Roman"/>
          <w:szCs w:val="24"/>
        </w:rPr>
        <w:t>intermediate</w:t>
      </w:r>
      <w:r w:rsidR="00BB328E" w:rsidRPr="008F01FF">
        <w:rPr>
          <w:rFonts w:cs="Times New Roman"/>
          <w:szCs w:val="24"/>
        </w:rPr>
        <w:t xml:space="preserve"> possessor can protect his or her possess</w:t>
      </w:r>
      <w:r w:rsidR="00F76D28" w:rsidRPr="008F01FF">
        <w:rPr>
          <w:rFonts w:cs="Times New Roman"/>
          <w:szCs w:val="24"/>
        </w:rPr>
        <w:t>ion</w:t>
      </w:r>
      <w:r w:rsidR="00BB328E" w:rsidRPr="008F01FF">
        <w:rPr>
          <w:rFonts w:cs="Times New Roman"/>
          <w:szCs w:val="24"/>
        </w:rPr>
        <w:t xml:space="preserve"> against the direct possessor. There is a difference</w:t>
      </w:r>
      <w:r w:rsidR="008E3B27">
        <w:rPr>
          <w:rFonts w:cs="Times New Roman"/>
          <w:szCs w:val="24"/>
        </w:rPr>
        <w:t xml:space="preserve"> in</w:t>
      </w:r>
      <w:r w:rsidR="00BB328E" w:rsidRPr="008F01FF">
        <w:rPr>
          <w:rFonts w:cs="Times New Roman"/>
          <w:szCs w:val="24"/>
        </w:rPr>
        <w:t xml:space="preserve"> </w:t>
      </w:r>
      <w:r w:rsidR="002C3FA2" w:rsidRPr="008F01FF">
        <w:rPr>
          <w:rFonts w:cs="Times New Roman"/>
          <w:szCs w:val="24"/>
        </w:rPr>
        <w:t>opinion</w:t>
      </w:r>
      <w:r w:rsidR="008E3B27">
        <w:rPr>
          <w:rFonts w:cs="Times New Roman"/>
          <w:szCs w:val="24"/>
        </w:rPr>
        <w:t>s</w:t>
      </w:r>
      <w:r w:rsidR="00BB328E" w:rsidRPr="008F01FF">
        <w:rPr>
          <w:rFonts w:cs="Times New Roman"/>
          <w:szCs w:val="24"/>
        </w:rPr>
        <w:t xml:space="preserve"> on this issue</w:t>
      </w:r>
      <w:r w:rsidR="008E3B27">
        <w:rPr>
          <w:rFonts w:cs="Times New Roman"/>
          <w:szCs w:val="24"/>
        </w:rPr>
        <w:t>.</w:t>
      </w:r>
      <w:r w:rsidR="00BB328E" w:rsidRPr="008F01FF">
        <w:rPr>
          <w:rFonts w:cs="Times New Roman"/>
          <w:szCs w:val="24"/>
        </w:rPr>
        <w:t xml:space="preserve"> </w:t>
      </w:r>
      <w:r w:rsidR="008E3B27">
        <w:rPr>
          <w:rFonts w:cs="Times New Roman"/>
          <w:szCs w:val="24"/>
        </w:rPr>
        <w:t>S</w:t>
      </w:r>
      <w:r w:rsidR="00BB328E" w:rsidRPr="008F01FF">
        <w:rPr>
          <w:rFonts w:cs="Times New Roman"/>
          <w:szCs w:val="24"/>
        </w:rPr>
        <w:t>ome considered that the intermedia</w:t>
      </w:r>
      <w:r w:rsidR="00F76D28" w:rsidRPr="008F01FF">
        <w:rPr>
          <w:rFonts w:cs="Times New Roman"/>
          <w:szCs w:val="24"/>
        </w:rPr>
        <w:t>te</w:t>
      </w:r>
      <w:r w:rsidR="00BB328E" w:rsidRPr="008F01FF">
        <w:rPr>
          <w:rFonts w:cs="Times New Roman"/>
          <w:szCs w:val="24"/>
        </w:rPr>
        <w:t xml:space="preserve"> possessor has the right to protect the possession only agains</w:t>
      </w:r>
      <w:r w:rsidR="001364BD" w:rsidRPr="008F01FF">
        <w:rPr>
          <w:rFonts w:cs="Times New Roman"/>
          <w:szCs w:val="24"/>
        </w:rPr>
        <w:t>t</w:t>
      </w:r>
      <w:r w:rsidR="00BB328E" w:rsidRPr="008F01FF">
        <w:rPr>
          <w:rFonts w:cs="Times New Roman"/>
          <w:szCs w:val="24"/>
        </w:rPr>
        <w:t xml:space="preserve"> third parties, while others considered that </w:t>
      </w:r>
      <w:r w:rsidR="001364BD" w:rsidRPr="008F01FF">
        <w:rPr>
          <w:rFonts w:cs="Times New Roman"/>
          <w:szCs w:val="24"/>
        </w:rPr>
        <w:t>intermedia</w:t>
      </w:r>
      <w:r w:rsidR="00F76D28" w:rsidRPr="008F01FF">
        <w:rPr>
          <w:rFonts w:cs="Times New Roman"/>
          <w:szCs w:val="24"/>
        </w:rPr>
        <w:t>te</w:t>
      </w:r>
      <w:r w:rsidR="00BB328E" w:rsidRPr="008F01FF">
        <w:rPr>
          <w:rFonts w:cs="Times New Roman"/>
          <w:szCs w:val="24"/>
        </w:rPr>
        <w:t xml:space="preserve"> possessor may also protect his or her possession against the direct possessor. </w:t>
      </w:r>
      <w:r w:rsidR="003E76E7">
        <w:rPr>
          <w:rFonts w:cs="Times New Roman"/>
          <w:szCs w:val="24"/>
        </w:rPr>
        <w:t>I</w:t>
      </w:r>
      <w:r w:rsidR="008E3B27">
        <w:rPr>
          <w:rFonts w:cs="Times New Roman"/>
          <w:szCs w:val="24"/>
        </w:rPr>
        <w:t>t</w:t>
      </w:r>
      <w:r w:rsidR="00BB328E" w:rsidRPr="008F01FF">
        <w:rPr>
          <w:rFonts w:cs="Times New Roman"/>
          <w:szCs w:val="24"/>
        </w:rPr>
        <w:t xml:space="preserve"> seems logical for the intermedia</w:t>
      </w:r>
      <w:r w:rsidR="00F76D28" w:rsidRPr="008F01FF">
        <w:rPr>
          <w:rFonts w:cs="Times New Roman"/>
          <w:szCs w:val="24"/>
        </w:rPr>
        <w:t>te</w:t>
      </w:r>
      <w:r w:rsidR="00BB328E" w:rsidRPr="008F01FF">
        <w:rPr>
          <w:rFonts w:cs="Times New Roman"/>
          <w:szCs w:val="24"/>
        </w:rPr>
        <w:t xml:space="preserve"> possessor to be able to protect his or her possession agains</w:t>
      </w:r>
      <w:r w:rsidR="001364BD" w:rsidRPr="008F01FF">
        <w:rPr>
          <w:rFonts w:cs="Times New Roman"/>
          <w:szCs w:val="24"/>
        </w:rPr>
        <w:t>t</w:t>
      </w:r>
      <w:r w:rsidR="00BB328E" w:rsidRPr="008F01FF">
        <w:rPr>
          <w:rFonts w:cs="Times New Roman"/>
          <w:szCs w:val="24"/>
        </w:rPr>
        <w:t xml:space="preserve"> the direct possessor as well, since the Law of ownership allows protection for all types of possession. However, </w:t>
      </w:r>
      <w:r w:rsidR="002F5AF9" w:rsidRPr="008F01FF">
        <w:rPr>
          <w:rFonts w:cs="Times New Roman"/>
          <w:szCs w:val="24"/>
        </w:rPr>
        <w:t>we must consider</w:t>
      </w:r>
      <w:r w:rsidR="00DE2FA6" w:rsidRPr="008F01FF">
        <w:rPr>
          <w:rFonts w:cs="Times New Roman"/>
          <w:szCs w:val="24"/>
        </w:rPr>
        <w:t xml:space="preserve"> that possessory protection to the intermedia</w:t>
      </w:r>
      <w:r w:rsidR="00F76D28" w:rsidRPr="008F01FF">
        <w:rPr>
          <w:rFonts w:cs="Times New Roman"/>
          <w:szCs w:val="24"/>
        </w:rPr>
        <w:t>te</w:t>
      </w:r>
      <w:r w:rsidR="00DE2FA6" w:rsidRPr="008F01FF">
        <w:rPr>
          <w:rFonts w:cs="Times New Roman"/>
          <w:szCs w:val="24"/>
        </w:rPr>
        <w:t xml:space="preserve"> possessor </w:t>
      </w:r>
      <w:r w:rsidR="002F5AF9" w:rsidRPr="008F01FF">
        <w:rPr>
          <w:rFonts w:cs="Times New Roman"/>
          <w:szCs w:val="24"/>
        </w:rPr>
        <w:t>against the direct possessor can</w:t>
      </w:r>
      <w:r w:rsidR="00DE2FA6" w:rsidRPr="008F01FF">
        <w:rPr>
          <w:rFonts w:cs="Times New Roman"/>
          <w:szCs w:val="24"/>
        </w:rPr>
        <w:t xml:space="preserve">not be </w:t>
      </w:r>
      <w:r w:rsidR="003E76E7">
        <w:rPr>
          <w:rFonts w:cs="Times New Roman"/>
          <w:szCs w:val="24"/>
        </w:rPr>
        <w:t>afforded</w:t>
      </w:r>
      <w:r w:rsidR="00DE2FA6" w:rsidRPr="008F01FF">
        <w:rPr>
          <w:rFonts w:cs="Times New Roman"/>
          <w:szCs w:val="24"/>
        </w:rPr>
        <w:t xml:space="preserve"> unless the court goes </w:t>
      </w:r>
      <w:r w:rsidR="003E76E7">
        <w:rPr>
          <w:rFonts w:cs="Times New Roman"/>
          <w:szCs w:val="24"/>
        </w:rPr>
        <w:t>o</w:t>
      </w:r>
      <w:r w:rsidR="00DE2FA6" w:rsidRPr="008F01FF">
        <w:rPr>
          <w:rFonts w:cs="Times New Roman"/>
          <w:szCs w:val="24"/>
        </w:rPr>
        <w:t>n</w:t>
      </w:r>
      <w:r w:rsidR="003E76E7">
        <w:rPr>
          <w:rFonts w:cs="Times New Roman"/>
          <w:szCs w:val="24"/>
        </w:rPr>
        <w:t xml:space="preserve"> </w:t>
      </w:r>
      <w:r w:rsidR="00DE2FA6" w:rsidRPr="008F01FF">
        <w:rPr>
          <w:rFonts w:cs="Times New Roman"/>
          <w:szCs w:val="24"/>
        </w:rPr>
        <w:t>to examine the legal nature of their relationship</w:t>
      </w:r>
      <w:r w:rsidR="00505ADA" w:rsidRPr="008F01FF">
        <w:rPr>
          <w:rStyle w:val="FootnoteReference"/>
          <w:rFonts w:cs="Times New Roman"/>
          <w:szCs w:val="24"/>
        </w:rPr>
        <w:footnoteReference w:id="45"/>
      </w:r>
      <w:r w:rsidR="00DE2FA6" w:rsidRPr="008F01FF">
        <w:rPr>
          <w:rFonts w:cs="Times New Roman"/>
          <w:szCs w:val="24"/>
        </w:rPr>
        <w:t>. This goes out</w:t>
      </w:r>
      <w:r w:rsidR="002F5AF9" w:rsidRPr="008F01FF">
        <w:rPr>
          <w:rFonts w:cs="Times New Roman"/>
          <w:szCs w:val="24"/>
        </w:rPr>
        <w:t xml:space="preserve"> of the scope of possessory prot</w:t>
      </w:r>
      <w:r w:rsidR="00DE2FA6" w:rsidRPr="008F01FF">
        <w:rPr>
          <w:rFonts w:cs="Times New Roman"/>
          <w:szCs w:val="24"/>
        </w:rPr>
        <w:t xml:space="preserve">ection, because as we have said, when affording possessory </w:t>
      </w:r>
      <w:r w:rsidR="002F5AF9" w:rsidRPr="008F01FF">
        <w:rPr>
          <w:rFonts w:cs="Times New Roman"/>
          <w:szCs w:val="24"/>
        </w:rPr>
        <w:t>protection,</w:t>
      </w:r>
      <w:r w:rsidR="00DE2FA6" w:rsidRPr="008F01FF">
        <w:rPr>
          <w:rFonts w:cs="Times New Roman"/>
          <w:szCs w:val="24"/>
        </w:rPr>
        <w:t xml:space="preserve"> the court only evaluates factual issues and not legal relationships.</w:t>
      </w:r>
      <w:r w:rsidR="005F75AA" w:rsidRPr="008F01FF">
        <w:rPr>
          <w:rFonts w:cs="Times New Roman"/>
          <w:szCs w:val="24"/>
        </w:rPr>
        <w:t xml:space="preserve"> </w:t>
      </w:r>
    </w:p>
    <w:p w14:paraId="57227E72" w14:textId="0551B650" w:rsidR="00BB328E" w:rsidRPr="008F01FF" w:rsidRDefault="005F75AA" w:rsidP="003E76E7">
      <w:pPr>
        <w:spacing w:after="0" w:line="360" w:lineRule="auto"/>
        <w:ind w:firstLine="720"/>
        <w:jc w:val="both"/>
        <w:rPr>
          <w:rFonts w:cs="Times New Roman"/>
          <w:szCs w:val="24"/>
        </w:rPr>
      </w:pPr>
      <w:r w:rsidRPr="008F01FF">
        <w:rPr>
          <w:rFonts w:cs="Times New Roman"/>
          <w:szCs w:val="24"/>
        </w:rPr>
        <w:t>When there is collective possession, the capacity to file possessory action belongs to each of collective possessor</w:t>
      </w:r>
      <w:r w:rsidR="00F76D28" w:rsidRPr="008F01FF">
        <w:rPr>
          <w:rFonts w:cs="Times New Roman"/>
          <w:szCs w:val="24"/>
        </w:rPr>
        <w:t>s</w:t>
      </w:r>
      <w:r w:rsidRPr="008F01FF">
        <w:rPr>
          <w:rFonts w:cs="Times New Roman"/>
          <w:szCs w:val="24"/>
        </w:rPr>
        <w:t xml:space="preserve"> equally</w:t>
      </w:r>
      <w:r w:rsidR="00505ADA" w:rsidRPr="008F01FF">
        <w:rPr>
          <w:rStyle w:val="FootnoteReference"/>
          <w:rFonts w:cs="Times New Roman"/>
          <w:szCs w:val="24"/>
        </w:rPr>
        <w:footnoteReference w:id="46"/>
      </w:r>
      <w:r w:rsidR="00505ADA" w:rsidRPr="008F01FF">
        <w:rPr>
          <w:rFonts w:cs="Times New Roman"/>
          <w:szCs w:val="24"/>
        </w:rPr>
        <w:t>.</w:t>
      </w:r>
      <w:r w:rsidRPr="008F01FF">
        <w:rPr>
          <w:rFonts w:cs="Times New Roman"/>
          <w:szCs w:val="24"/>
        </w:rPr>
        <w:t xml:space="preserve"> Any of them can protect possession individually against all third </w:t>
      </w:r>
      <w:r w:rsidRPr="008F01FF">
        <w:rPr>
          <w:rFonts w:cs="Times New Roman"/>
          <w:szCs w:val="24"/>
        </w:rPr>
        <w:lastRenderedPageBreak/>
        <w:t xml:space="preserve">parties. Co-possessors can also protect </w:t>
      </w:r>
      <w:r w:rsidR="008D5BD8" w:rsidRPr="008F01FF">
        <w:rPr>
          <w:rFonts w:cs="Times New Roman"/>
          <w:szCs w:val="24"/>
        </w:rPr>
        <w:t xml:space="preserve">their </w:t>
      </w:r>
      <w:r w:rsidRPr="008F01FF">
        <w:rPr>
          <w:rFonts w:cs="Times New Roman"/>
          <w:szCs w:val="24"/>
        </w:rPr>
        <w:t xml:space="preserve">possession </w:t>
      </w:r>
      <w:r w:rsidR="008D5BD8" w:rsidRPr="008F01FF">
        <w:rPr>
          <w:rFonts w:cs="Times New Roman"/>
          <w:szCs w:val="24"/>
        </w:rPr>
        <w:t>against other co-possessors</w:t>
      </w:r>
      <w:r w:rsidR="00505ADA" w:rsidRPr="008F01FF">
        <w:rPr>
          <w:rStyle w:val="FootnoteReference"/>
          <w:rFonts w:cs="Times New Roman"/>
          <w:szCs w:val="24"/>
        </w:rPr>
        <w:footnoteReference w:id="47"/>
      </w:r>
      <w:r w:rsidR="008D5BD8" w:rsidRPr="008F01FF">
        <w:rPr>
          <w:rFonts w:cs="Times New Roman"/>
          <w:szCs w:val="24"/>
        </w:rPr>
        <w:t>. Joint possessors can only protect their possession against third parties.</w:t>
      </w:r>
    </w:p>
    <w:p w14:paraId="6159B3E7" w14:textId="7478108A" w:rsidR="0024287B" w:rsidRPr="008F01FF" w:rsidRDefault="00BB328E" w:rsidP="00DD0BD0">
      <w:pPr>
        <w:spacing w:after="0" w:line="360" w:lineRule="auto"/>
        <w:jc w:val="both"/>
        <w:rPr>
          <w:rFonts w:cs="Times New Roman"/>
          <w:szCs w:val="24"/>
        </w:rPr>
      </w:pPr>
      <w:r w:rsidRPr="008F01FF">
        <w:rPr>
          <w:rFonts w:cs="Times New Roman"/>
          <w:szCs w:val="24"/>
        </w:rPr>
        <w:tab/>
      </w:r>
      <w:r w:rsidR="008D5BD8" w:rsidRPr="008F01FF">
        <w:rPr>
          <w:rFonts w:cs="Times New Roman"/>
          <w:szCs w:val="24"/>
        </w:rPr>
        <w:t>As</w:t>
      </w:r>
      <w:r w:rsidR="00B56DCD" w:rsidRPr="008F01FF">
        <w:rPr>
          <w:rFonts w:cs="Times New Roman"/>
          <w:szCs w:val="24"/>
        </w:rPr>
        <w:t xml:space="preserve"> for the person towards whom the possessory action is directed – the defendant, that must be </w:t>
      </w:r>
      <w:r w:rsidR="003E76E7">
        <w:rPr>
          <w:rFonts w:cs="Times New Roman"/>
          <w:szCs w:val="24"/>
        </w:rPr>
        <w:t>the</w:t>
      </w:r>
      <w:r w:rsidR="00B56DCD" w:rsidRPr="008F01FF">
        <w:rPr>
          <w:rFonts w:cs="Times New Roman"/>
          <w:szCs w:val="24"/>
        </w:rPr>
        <w:t xml:space="preserve"> person who has unlawfully tak</w:t>
      </w:r>
      <w:r w:rsidR="003E76E7">
        <w:rPr>
          <w:rFonts w:cs="Times New Roman"/>
          <w:szCs w:val="24"/>
        </w:rPr>
        <w:t>en</w:t>
      </w:r>
      <w:r w:rsidR="00B56DCD" w:rsidRPr="008F01FF">
        <w:rPr>
          <w:rFonts w:cs="Times New Roman"/>
          <w:szCs w:val="24"/>
        </w:rPr>
        <w:t xml:space="preserve"> possession or has unlawfully conducted an act of </w:t>
      </w:r>
      <w:r w:rsidR="001364BD" w:rsidRPr="008F01FF">
        <w:rPr>
          <w:rFonts w:cs="Times New Roman"/>
          <w:szCs w:val="24"/>
        </w:rPr>
        <w:t>interference</w:t>
      </w:r>
      <w:r w:rsidR="00B56DCD" w:rsidRPr="008F01FF">
        <w:rPr>
          <w:rFonts w:cs="Times New Roman"/>
          <w:szCs w:val="24"/>
        </w:rPr>
        <w:t xml:space="preserve"> agains</w:t>
      </w:r>
      <w:r w:rsidR="001364BD" w:rsidRPr="008F01FF">
        <w:rPr>
          <w:rFonts w:cs="Times New Roman"/>
          <w:szCs w:val="24"/>
        </w:rPr>
        <w:t>t</w:t>
      </w:r>
      <w:r w:rsidR="00B56DCD" w:rsidRPr="008F01FF">
        <w:rPr>
          <w:rFonts w:cs="Times New Roman"/>
          <w:szCs w:val="24"/>
        </w:rPr>
        <w:t xml:space="preserve"> the possessor</w:t>
      </w:r>
      <w:r w:rsidR="00B56DCD" w:rsidRPr="008F01FF">
        <w:rPr>
          <w:rStyle w:val="FootnoteReference"/>
          <w:rFonts w:cs="Times New Roman"/>
          <w:szCs w:val="24"/>
        </w:rPr>
        <w:footnoteReference w:id="48"/>
      </w:r>
      <w:r w:rsidR="00B56DCD" w:rsidRPr="008F01FF">
        <w:rPr>
          <w:rFonts w:cs="Times New Roman"/>
          <w:szCs w:val="24"/>
        </w:rPr>
        <w:t>.</w:t>
      </w:r>
    </w:p>
    <w:p w14:paraId="4957929D" w14:textId="676CF013" w:rsidR="004F73F7" w:rsidRPr="008F01FF" w:rsidRDefault="0081320D" w:rsidP="00B56DCD">
      <w:pPr>
        <w:spacing w:after="0" w:line="360" w:lineRule="auto"/>
        <w:jc w:val="both"/>
        <w:rPr>
          <w:rFonts w:cs="Times New Roman"/>
          <w:szCs w:val="24"/>
        </w:rPr>
      </w:pPr>
      <w:r w:rsidRPr="008F01FF">
        <w:rPr>
          <w:rFonts w:cs="Times New Roman"/>
          <w:szCs w:val="24"/>
        </w:rPr>
        <w:tab/>
      </w:r>
      <w:r w:rsidR="00B56DCD" w:rsidRPr="008F01FF">
        <w:rPr>
          <w:rFonts w:cs="Times New Roman"/>
          <w:szCs w:val="24"/>
        </w:rPr>
        <w:t xml:space="preserve">Filing a possessory action is time-limited and the action can be filled no later than 30 days counting from the moment that possessor has become aware of the act of </w:t>
      </w:r>
      <w:r w:rsidR="007C290D" w:rsidRPr="008F01FF">
        <w:rPr>
          <w:rFonts w:cs="Times New Roman"/>
          <w:szCs w:val="24"/>
        </w:rPr>
        <w:t>interference</w:t>
      </w:r>
      <w:r w:rsidR="00B56DCD" w:rsidRPr="008F01FF">
        <w:rPr>
          <w:rFonts w:cs="Times New Roman"/>
          <w:szCs w:val="24"/>
        </w:rPr>
        <w:t xml:space="preserve"> or deprivation of possession. This is so-called subjective deadline. There is also an objective dea</w:t>
      </w:r>
      <w:r w:rsidR="007C290D" w:rsidRPr="008F01FF">
        <w:rPr>
          <w:rFonts w:cs="Times New Roman"/>
          <w:szCs w:val="24"/>
        </w:rPr>
        <w:t>d</w:t>
      </w:r>
      <w:r w:rsidR="00B56DCD" w:rsidRPr="008F01FF">
        <w:rPr>
          <w:rFonts w:cs="Times New Roman"/>
          <w:szCs w:val="24"/>
        </w:rPr>
        <w:t xml:space="preserve">line of 1 year counting from the moment that the act of </w:t>
      </w:r>
      <w:r w:rsidR="007C290D" w:rsidRPr="008F01FF">
        <w:rPr>
          <w:rFonts w:cs="Times New Roman"/>
          <w:szCs w:val="24"/>
        </w:rPr>
        <w:t>interference</w:t>
      </w:r>
      <w:r w:rsidR="00B56DCD" w:rsidRPr="008F01FF">
        <w:rPr>
          <w:rFonts w:cs="Times New Roman"/>
          <w:szCs w:val="24"/>
        </w:rPr>
        <w:t xml:space="preserve"> or deprivation of possession has taken place</w:t>
      </w:r>
      <w:r w:rsidR="00B56DCD" w:rsidRPr="008F01FF">
        <w:rPr>
          <w:rStyle w:val="FootnoteReference"/>
          <w:rFonts w:cs="Times New Roman"/>
          <w:szCs w:val="24"/>
        </w:rPr>
        <w:footnoteReference w:id="49"/>
      </w:r>
      <w:r w:rsidR="00B56DCD" w:rsidRPr="008F01FF">
        <w:rPr>
          <w:rFonts w:cs="Times New Roman"/>
          <w:szCs w:val="24"/>
        </w:rPr>
        <w:t xml:space="preserve">. </w:t>
      </w:r>
      <w:r w:rsidR="004F73F7" w:rsidRPr="008F01FF">
        <w:rPr>
          <w:rFonts w:cs="Times New Roman"/>
          <w:szCs w:val="24"/>
        </w:rPr>
        <w:t>It is important to note</w:t>
      </w:r>
      <w:r w:rsidR="00B56DCD" w:rsidRPr="008F01FF">
        <w:rPr>
          <w:rFonts w:cs="Times New Roman"/>
          <w:szCs w:val="24"/>
        </w:rPr>
        <w:t xml:space="preserve"> </w:t>
      </w:r>
      <w:r w:rsidR="007C290D" w:rsidRPr="008F01FF">
        <w:rPr>
          <w:rFonts w:cs="Times New Roman"/>
          <w:szCs w:val="24"/>
        </w:rPr>
        <w:t>that</w:t>
      </w:r>
      <w:r w:rsidR="00B56DCD" w:rsidRPr="008F01FF">
        <w:rPr>
          <w:rFonts w:cs="Times New Roman"/>
          <w:szCs w:val="24"/>
        </w:rPr>
        <w:t xml:space="preserve"> after th</w:t>
      </w:r>
      <w:r w:rsidR="003E76E7">
        <w:rPr>
          <w:rFonts w:cs="Times New Roman"/>
          <w:szCs w:val="24"/>
        </w:rPr>
        <w:t>ese</w:t>
      </w:r>
      <w:r w:rsidR="00B56DCD" w:rsidRPr="008F01FF">
        <w:rPr>
          <w:rFonts w:cs="Times New Roman"/>
          <w:szCs w:val="24"/>
        </w:rPr>
        <w:t xml:space="preserve"> deadline</w:t>
      </w:r>
      <w:r w:rsidR="003E76E7">
        <w:rPr>
          <w:rFonts w:cs="Times New Roman"/>
          <w:szCs w:val="24"/>
        </w:rPr>
        <w:t>s</w:t>
      </w:r>
      <w:r w:rsidR="00B56DCD" w:rsidRPr="008F01FF">
        <w:rPr>
          <w:rFonts w:cs="Times New Roman"/>
          <w:szCs w:val="24"/>
        </w:rPr>
        <w:t xml:space="preserve"> laps</w:t>
      </w:r>
      <w:r w:rsidR="003E76E7">
        <w:rPr>
          <w:rFonts w:cs="Times New Roman"/>
          <w:szCs w:val="24"/>
        </w:rPr>
        <w:t>e</w:t>
      </w:r>
      <w:r w:rsidR="00B56DCD" w:rsidRPr="008F01FF">
        <w:rPr>
          <w:rFonts w:cs="Times New Roman"/>
          <w:szCs w:val="24"/>
        </w:rPr>
        <w:t>, the possessory protection is lost</w:t>
      </w:r>
      <w:r w:rsidR="00B56DCD" w:rsidRPr="008F01FF">
        <w:rPr>
          <w:rStyle w:val="FootnoteReference"/>
          <w:rFonts w:cs="Times New Roman"/>
          <w:szCs w:val="24"/>
        </w:rPr>
        <w:footnoteReference w:id="50"/>
      </w:r>
      <w:r w:rsidR="00B56DCD" w:rsidRPr="008F01FF">
        <w:rPr>
          <w:rFonts w:cs="Times New Roman"/>
          <w:szCs w:val="24"/>
        </w:rPr>
        <w:t xml:space="preserve">. </w:t>
      </w:r>
    </w:p>
    <w:p w14:paraId="3FA067E1" w14:textId="62B07DAB" w:rsidR="00BB328E" w:rsidRPr="008F01FF" w:rsidRDefault="004F73F7" w:rsidP="00DD0BD0">
      <w:pPr>
        <w:spacing w:after="0" w:line="360" w:lineRule="auto"/>
        <w:jc w:val="both"/>
        <w:rPr>
          <w:rFonts w:cs="Times New Roman"/>
          <w:szCs w:val="24"/>
        </w:rPr>
      </w:pPr>
      <w:r w:rsidRPr="008F01FF">
        <w:rPr>
          <w:rFonts w:cs="Times New Roman"/>
          <w:szCs w:val="24"/>
        </w:rPr>
        <w:tab/>
      </w:r>
      <w:r w:rsidR="007D0542" w:rsidRPr="008F01FF">
        <w:rPr>
          <w:rFonts w:cs="Times New Roman"/>
          <w:szCs w:val="24"/>
        </w:rPr>
        <w:t>When a timely possessory action is filed, the court initia</w:t>
      </w:r>
      <w:r w:rsidR="003E76E7">
        <w:rPr>
          <w:rFonts w:cs="Times New Roman"/>
          <w:szCs w:val="24"/>
        </w:rPr>
        <w:t>tes</w:t>
      </w:r>
      <w:r w:rsidR="007D0542" w:rsidRPr="008F01FF">
        <w:rPr>
          <w:rFonts w:cs="Times New Roman"/>
          <w:szCs w:val="24"/>
        </w:rPr>
        <w:t xml:space="preserve"> the procedure for protection of possession. It is important to no</w:t>
      </w:r>
      <w:r w:rsidR="007C290D" w:rsidRPr="008F01FF">
        <w:rPr>
          <w:rFonts w:cs="Times New Roman"/>
          <w:szCs w:val="24"/>
        </w:rPr>
        <w:t>te that in this</w:t>
      </w:r>
      <w:r w:rsidR="003E76E7">
        <w:rPr>
          <w:rFonts w:cs="Times New Roman"/>
          <w:szCs w:val="24"/>
        </w:rPr>
        <w:t xml:space="preserve"> court</w:t>
      </w:r>
      <w:r w:rsidR="007C290D" w:rsidRPr="008F01FF">
        <w:rPr>
          <w:rFonts w:cs="Times New Roman"/>
          <w:szCs w:val="24"/>
        </w:rPr>
        <w:t xml:space="preserve"> proceeding</w:t>
      </w:r>
      <w:r w:rsidR="007D0542" w:rsidRPr="008F01FF">
        <w:rPr>
          <w:rFonts w:cs="Times New Roman"/>
          <w:szCs w:val="24"/>
        </w:rPr>
        <w:t xml:space="preserve"> the court analyzes and determines only factual issues. The purpose on this type of protection is to provide </w:t>
      </w:r>
      <w:r w:rsidR="007C290D" w:rsidRPr="008F01FF">
        <w:rPr>
          <w:rFonts w:cs="Times New Roman"/>
          <w:szCs w:val="24"/>
        </w:rPr>
        <w:t>reinstatement</w:t>
      </w:r>
      <w:r w:rsidR="007D0542" w:rsidRPr="008F01FF">
        <w:rPr>
          <w:rFonts w:cs="Times New Roman"/>
          <w:szCs w:val="24"/>
        </w:rPr>
        <w:t xml:space="preserve"> of possession onto the last peaceful possessor or to prevent any act of </w:t>
      </w:r>
      <w:r w:rsidR="007C290D" w:rsidRPr="008F01FF">
        <w:rPr>
          <w:rFonts w:cs="Times New Roman"/>
          <w:szCs w:val="24"/>
        </w:rPr>
        <w:t>interference</w:t>
      </w:r>
      <w:r w:rsidR="007D0542" w:rsidRPr="008F01FF">
        <w:rPr>
          <w:rFonts w:cs="Times New Roman"/>
          <w:szCs w:val="24"/>
        </w:rPr>
        <w:t xml:space="preserve"> of possession against </w:t>
      </w:r>
      <w:r w:rsidR="003E76E7">
        <w:rPr>
          <w:rFonts w:cs="Times New Roman"/>
          <w:szCs w:val="24"/>
        </w:rPr>
        <w:t xml:space="preserve">the </w:t>
      </w:r>
      <w:r w:rsidR="007D0542" w:rsidRPr="008F01FF">
        <w:rPr>
          <w:rFonts w:cs="Times New Roman"/>
          <w:szCs w:val="24"/>
        </w:rPr>
        <w:t xml:space="preserve">peaceful possessor. In the </w:t>
      </w:r>
      <w:r w:rsidR="007C290D" w:rsidRPr="008F01FF">
        <w:rPr>
          <w:rFonts w:cs="Times New Roman"/>
          <w:szCs w:val="24"/>
        </w:rPr>
        <w:t>proceedings</w:t>
      </w:r>
      <w:r w:rsidR="007D0542" w:rsidRPr="008F01FF">
        <w:rPr>
          <w:rFonts w:cs="Times New Roman"/>
          <w:szCs w:val="24"/>
        </w:rPr>
        <w:t xml:space="preserve"> for possessory protec</w:t>
      </w:r>
      <w:r w:rsidR="0070304D" w:rsidRPr="008F01FF">
        <w:rPr>
          <w:rFonts w:cs="Times New Roman"/>
          <w:szCs w:val="24"/>
        </w:rPr>
        <w:t>tion the court does</w:t>
      </w:r>
      <w:r w:rsidR="007D0542" w:rsidRPr="008F01FF">
        <w:rPr>
          <w:rFonts w:cs="Times New Roman"/>
          <w:szCs w:val="24"/>
        </w:rPr>
        <w:t xml:space="preserve"> not engage and determine whether the last peaceful possessor holds the “right to possess” or not. Some sc</w:t>
      </w:r>
      <w:r w:rsidR="007C290D" w:rsidRPr="008F01FF">
        <w:rPr>
          <w:rFonts w:cs="Times New Roman"/>
          <w:szCs w:val="24"/>
        </w:rPr>
        <w:t>holars argue that the courts cannot provi</w:t>
      </w:r>
      <w:r w:rsidR="007D0542" w:rsidRPr="008F01FF">
        <w:rPr>
          <w:rFonts w:cs="Times New Roman"/>
          <w:szCs w:val="24"/>
        </w:rPr>
        <w:t>de effective posses</w:t>
      </w:r>
      <w:r w:rsidR="00875F50" w:rsidRPr="008F01FF">
        <w:rPr>
          <w:rFonts w:cs="Times New Roman"/>
          <w:szCs w:val="24"/>
        </w:rPr>
        <w:t xml:space="preserve">sory protection if they do not </w:t>
      </w:r>
      <w:r w:rsidR="007D0542" w:rsidRPr="008F01FF">
        <w:rPr>
          <w:rFonts w:cs="Times New Roman"/>
          <w:szCs w:val="24"/>
        </w:rPr>
        <w:t>at least consider wh</w:t>
      </w:r>
      <w:r w:rsidR="0070304D" w:rsidRPr="008F01FF">
        <w:rPr>
          <w:rFonts w:cs="Times New Roman"/>
          <w:szCs w:val="24"/>
        </w:rPr>
        <w:t>ether</w:t>
      </w:r>
      <w:r w:rsidR="007D0542" w:rsidRPr="008F01FF">
        <w:rPr>
          <w:rFonts w:cs="Times New Roman"/>
          <w:szCs w:val="24"/>
        </w:rPr>
        <w:t xml:space="preserve"> the</w:t>
      </w:r>
      <w:r w:rsidR="0070304D" w:rsidRPr="008F01FF">
        <w:rPr>
          <w:rFonts w:cs="Times New Roman"/>
          <w:szCs w:val="24"/>
        </w:rPr>
        <w:t>re</w:t>
      </w:r>
      <w:r w:rsidR="007D0542" w:rsidRPr="008F01FF">
        <w:rPr>
          <w:rFonts w:cs="Times New Roman"/>
          <w:szCs w:val="24"/>
        </w:rPr>
        <w:t xml:space="preserve"> is a “right to posses</w:t>
      </w:r>
      <w:r w:rsidR="007C290D" w:rsidRPr="008F01FF">
        <w:rPr>
          <w:rFonts w:cs="Times New Roman"/>
          <w:szCs w:val="24"/>
        </w:rPr>
        <w:t>s</w:t>
      </w:r>
      <w:r w:rsidR="007D0542" w:rsidRPr="008F01FF">
        <w:rPr>
          <w:rFonts w:cs="Times New Roman"/>
          <w:szCs w:val="24"/>
        </w:rPr>
        <w:t>” or not. However, most sc</w:t>
      </w:r>
      <w:r w:rsidR="007C290D" w:rsidRPr="008F01FF">
        <w:rPr>
          <w:rFonts w:cs="Times New Roman"/>
          <w:szCs w:val="24"/>
        </w:rPr>
        <w:t>hola</w:t>
      </w:r>
      <w:r w:rsidR="007D0542" w:rsidRPr="008F01FF">
        <w:rPr>
          <w:rFonts w:cs="Times New Roman"/>
          <w:szCs w:val="24"/>
        </w:rPr>
        <w:t>rs hold the opinion that the funct</w:t>
      </w:r>
      <w:r w:rsidR="007C290D" w:rsidRPr="008F01FF">
        <w:rPr>
          <w:rFonts w:cs="Times New Roman"/>
          <w:szCs w:val="24"/>
        </w:rPr>
        <w:t>ion of</w:t>
      </w:r>
      <w:r w:rsidR="007D0542" w:rsidRPr="008F01FF">
        <w:rPr>
          <w:rFonts w:cs="Times New Roman"/>
          <w:szCs w:val="24"/>
        </w:rPr>
        <w:t xml:space="preserve"> possessory protection is to provide</w:t>
      </w:r>
      <w:r w:rsidR="003E76E7">
        <w:rPr>
          <w:rFonts w:cs="Times New Roman"/>
          <w:szCs w:val="24"/>
        </w:rPr>
        <w:t>,</w:t>
      </w:r>
      <w:r w:rsidR="007D0542" w:rsidRPr="008F01FF">
        <w:rPr>
          <w:rFonts w:cs="Times New Roman"/>
          <w:szCs w:val="24"/>
        </w:rPr>
        <w:t xml:space="preserve"> </w:t>
      </w:r>
      <w:r w:rsidRPr="008F01FF">
        <w:rPr>
          <w:rFonts w:cs="Times New Roman"/>
          <w:szCs w:val="24"/>
        </w:rPr>
        <w:t>in the shortest possible time</w:t>
      </w:r>
      <w:r w:rsidR="003E76E7">
        <w:rPr>
          <w:rFonts w:cs="Times New Roman"/>
          <w:szCs w:val="24"/>
        </w:rPr>
        <w:t>,</w:t>
      </w:r>
      <w:r w:rsidR="007D0542" w:rsidRPr="008F01FF">
        <w:rPr>
          <w:rFonts w:cs="Times New Roman"/>
          <w:szCs w:val="24"/>
        </w:rPr>
        <w:t xml:space="preserve"> protection of the exist</w:t>
      </w:r>
      <w:r w:rsidR="003E76E7">
        <w:rPr>
          <w:rFonts w:cs="Times New Roman"/>
          <w:szCs w:val="24"/>
        </w:rPr>
        <w:t>ing</w:t>
      </w:r>
      <w:r w:rsidR="007D0542" w:rsidRPr="008F01FF">
        <w:rPr>
          <w:rFonts w:cs="Times New Roman"/>
          <w:szCs w:val="24"/>
        </w:rPr>
        <w:t xml:space="preserve"> factual power of the last peaceful possessor, so that public order will be held up and no arbiter action will be taken.</w:t>
      </w:r>
      <w:r w:rsidRPr="008F01FF">
        <w:rPr>
          <w:rFonts w:cs="Times New Roman"/>
          <w:szCs w:val="24"/>
        </w:rPr>
        <w:t xml:space="preserve"> </w:t>
      </w:r>
      <w:r w:rsidR="007D0542" w:rsidRPr="008F01FF">
        <w:rPr>
          <w:rFonts w:cs="Times New Roman"/>
          <w:szCs w:val="24"/>
        </w:rPr>
        <w:t>The person who considers that he or she has a stronger right to possess</w:t>
      </w:r>
      <w:r w:rsidR="00875F50" w:rsidRPr="008F01FF">
        <w:rPr>
          <w:rFonts w:cs="Times New Roman"/>
          <w:szCs w:val="24"/>
        </w:rPr>
        <w:t>,</w:t>
      </w:r>
      <w:r w:rsidR="007D0542" w:rsidRPr="008F01FF">
        <w:rPr>
          <w:rFonts w:cs="Times New Roman"/>
          <w:szCs w:val="24"/>
        </w:rPr>
        <w:t xml:space="preserve"> can go on to prove </w:t>
      </w:r>
      <w:r w:rsidR="007C290D" w:rsidRPr="008F01FF">
        <w:rPr>
          <w:rFonts w:cs="Times New Roman"/>
          <w:szCs w:val="24"/>
        </w:rPr>
        <w:t>that</w:t>
      </w:r>
      <w:r w:rsidR="007D0542" w:rsidRPr="008F01FF">
        <w:rPr>
          <w:rFonts w:cs="Times New Roman"/>
          <w:szCs w:val="24"/>
        </w:rPr>
        <w:t xml:space="preserve"> right in a regular civil procedure. Is it important to note that</w:t>
      </w:r>
      <w:r w:rsidR="0070304D" w:rsidRPr="008F01FF">
        <w:rPr>
          <w:rFonts w:cs="Times New Roman"/>
          <w:szCs w:val="24"/>
        </w:rPr>
        <w:t>,</w:t>
      </w:r>
      <w:r w:rsidR="007D0542" w:rsidRPr="008F01FF">
        <w:rPr>
          <w:rFonts w:cs="Times New Roman"/>
          <w:szCs w:val="24"/>
        </w:rPr>
        <w:t xml:space="preserve"> the outcome of the afforded possessory protection by the courts has no </w:t>
      </w:r>
      <w:r w:rsidR="007C290D" w:rsidRPr="008F01FF">
        <w:rPr>
          <w:rFonts w:cs="Times New Roman"/>
          <w:szCs w:val="24"/>
        </w:rPr>
        <w:t>bearing</w:t>
      </w:r>
      <w:r w:rsidR="007D0542" w:rsidRPr="008F01FF">
        <w:rPr>
          <w:rFonts w:cs="Times New Roman"/>
          <w:szCs w:val="24"/>
        </w:rPr>
        <w:t xml:space="preserve"> on a regular civil procedure for determining a st</w:t>
      </w:r>
      <w:r w:rsidR="007C290D" w:rsidRPr="008F01FF">
        <w:rPr>
          <w:rFonts w:cs="Times New Roman"/>
          <w:szCs w:val="24"/>
        </w:rPr>
        <w:t>r</w:t>
      </w:r>
      <w:r w:rsidR="007D0542" w:rsidRPr="008F01FF">
        <w:rPr>
          <w:rFonts w:cs="Times New Roman"/>
          <w:szCs w:val="24"/>
        </w:rPr>
        <w:t>onger “</w:t>
      </w:r>
      <w:r w:rsidR="007C290D" w:rsidRPr="008F01FF">
        <w:rPr>
          <w:rFonts w:cs="Times New Roman"/>
          <w:szCs w:val="24"/>
        </w:rPr>
        <w:t xml:space="preserve">right to </w:t>
      </w:r>
      <w:r w:rsidR="00E922F2" w:rsidRPr="008F01FF">
        <w:rPr>
          <w:rFonts w:cs="Times New Roman"/>
          <w:szCs w:val="24"/>
        </w:rPr>
        <w:t xml:space="preserve">possess”. </w:t>
      </w:r>
      <w:r w:rsidR="007D0542" w:rsidRPr="008F01FF">
        <w:rPr>
          <w:rFonts w:cs="Times New Roman"/>
          <w:szCs w:val="24"/>
        </w:rPr>
        <w:t xml:space="preserve">For example, the owner </w:t>
      </w:r>
      <w:r w:rsidR="007C290D" w:rsidRPr="008F01FF">
        <w:rPr>
          <w:rFonts w:cs="Times New Roman"/>
          <w:szCs w:val="24"/>
        </w:rPr>
        <w:t>may appear as a defendant in</w:t>
      </w:r>
      <w:r w:rsidR="007D0542" w:rsidRPr="008F01FF">
        <w:rPr>
          <w:rFonts w:cs="Times New Roman"/>
          <w:szCs w:val="24"/>
        </w:rPr>
        <w:t xml:space="preserve"> </w:t>
      </w:r>
      <w:r w:rsidR="007D0542" w:rsidRPr="008F01FF">
        <w:rPr>
          <w:rFonts w:cs="Times New Roman"/>
          <w:szCs w:val="24"/>
        </w:rPr>
        <w:lastRenderedPageBreak/>
        <w:t>proce</w:t>
      </w:r>
      <w:r w:rsidR="007C290D" w:rsidRPr="008F01FF">
        <w:rPr>
          <w:rFonts w:cs="Times New Roman"/>
          <w:szCs w:val="24"/>
        </w:rPr>
        <w:t>e</w:t>
      </w:r>
      <w:r w:rsidR="00BB328E" w:rsidRPr="008F01FF">
        <w:rPr>
          <w:rFonts w:cs="Times New Roman"/>
          <w:szCs w:val="24"/>
        </w:rPr>
        <w:t>dings for possessory protection and acti</w:t>
      </w:r>
      <w:r w:rsidR="008D5BD8" w:rsidRPr="008F01FF">
        <w:rPr>
          <w:rFonts w:cs="Times New Roman"/>
          <w:szCs w:val="24"/>
        </w:rPr>
        <w:t xml:space="preserve">on may be taken against him for </w:t>
      </w:r>
      <w:r w:rsidR="007C290D" w:rsidRPr="008F01FF">
        <w:rPr>
          <w:rFonts w:cs="Times New Roman"/>
          <w:szCs w:val="24"/>
        </w:rPr>
        <w:t>violation of possession</w:t>
      </w:r>
      <w:r w:rsidR="00BB328E" w:rsidRPr="008F01FF">
        <w:rPr>
          <w:rFonts w:cs="Times New Roman"/>
          <w:szCs w:val="24"/>
        </w:rPr>
        <w:t xml:space="preserve">, but the owner </w:t>
      </w:r>
      <w:r w:rsidR="008D5BD8" w:rsidRPr="008F01FF">
        <w:rPr>
          <w:rFonts w:cs="Times New Roman"/>
          <w:szCs w:val="24"/>
        </w:rPr>
        <w:t>will</w:t>
      </w:r>
      <w:r w:rsidR="007C290D" w:rsidRPr="008F01FF">
        <w:rPr>
          <w:rFonts w:cs="Times New Roman"/>
          <w:szCs w:val="24"/>
        </w:rPr>
        <w:t xml:space="preserve"> always be able to file petit</w:t>
      </w:r>
      <w:r w:rsidR="008D5BD8" w:rsidRPr="008F01FF">
        <w:rPr>
          <w:rFonts w:cs="Times New Roman"/>
          <w:szCs w:val="24"/>
        </w:rPr>
        <w:t>o</w:t>
      </w:r>
      <w:r w:rsidR="007C290D" w:rsidRPr="008F01FF">
        <w:rPr>
          <w:rFonts w:cs="Times New Roman"/>
          <w:szCs w:val="24"/>
        </w:rPr>
        <w:t>r</w:t>
      </w:r>
      <w:r w:rsidR="008D5BD8" w:rsidRPr="008F01FF">
        <w:rPr>
          <w:rFonts w:cs="Times New Roman"/>
          <w:szCs w:val="24"/>
        </w:rPr>
        <w:t>i</w:t>
      </w:r>
      <w:r w:rsidR="00BB328E" w:rsidRPr="008F01FF">
        <w:rPr>
          <w:rFonts w:cs="Times New Roman"/>
          <w:szCs w:val="24"/>
        </w:rPr>
        <w:t xml:space="preserve"> action and protect his or her right o</w:t>
      </w:r>
      <w:r w:rsidR="003E76E7">
        <w:rPr>
          <w:rFonts w:cs="Times New Roman"/>
          <w:szCs w:val="24"/>
        </w:rPr>
        <w:t>f</w:t>
      </w:r>
      <w:r w:rsidR="00BB328E" w:rsidRPr="008F01FF">
        <w:rPr>
          <w:rFonts w:cs="Times New Roman"/>
          <w:szCs w:val="24"/>
        </w:rPr>
        <w:t xml:space="preserve"> ownership regardless of the outcome of the possessory proc</w:t>
      </w:r>
      <w:r w:rsidR="007C290D" w:rsidRPr="008F01FF">
        <w:rPr>
          <w:rFonts w:cs="Times New Roman"/>
          <w:szCs w:val="24"/>
        </w:rPr>
        <w:t>e</w:t>
      </w:r>
      <w:r w:rsidR="00BB328E" w:rsidRPr="008F01FF">
        <w:rPr>
          <w:rFonts w:cs="Times New Roman"/>
          <w:szCs w:val="24"/>
        </w:rPr>
        <w:t>edings.</w:t>
      </w:r>
    </w:p>
    <w:p w14:paraId="07BDEA39" w14:textId="6BF236E3" w:rsidR="004F73F7" w:rsidRPr="008F01FF" w:rsidRDefault="008D5BD8" w:rsidP="00DD0BD0">
      <w:pPr>
        <w:spacing w:after="0" w:line="360" w:lineRule="auto"/>
        <w:jc w:val="both"/>
        <w:rPr>
          <w:rFonts w:cs="Times New Roman"/>
          <w:szCs w:val="24"/>
        </w:rPr>
      </w:pPr>
      <w:r w:rsidRPr="008F01FF">
        <w:rPr>
          <w:rFonts w:cs="Times New Roman"/>
          <w:szCs w:val="24"/>
        </w:rPr>
        <w:tab/>
        <w:t>When rendering a decision of the issue of protection of possession, the co</w:t>
      </w:r>
      <w:r w:rsidR="00E922F2" w:rsidRPr="008F01FF">
        <w:rPr>
          <w:rFonts w:cs="Times New Roman"/>
          <w:szCs w:val="24"/>
        </w:rPr>
        <w:t>urt may order restatement</w:t>
      </w:r>
      <w:r w:rsidRPr="008F01FF">
        <w:rPr>
          <w:rFonts w:cs="Times New Roman"/>
          <w:szCs w:val="24"/>
        </w:rPr>
        <w:t xml:space="preserve"> of possession in </w:t>
      </w:r>
      <w:r w:rsidR="00E922F2" w:rsidRPr="008F01FF">
        <w:rPr>
          <w:rFonts w:cs="Times New Roman"/>
          <w:szCs w:val="24"/>
        </w:rPr>
        <w:t>favor</w:t>
      </w:r>
      <w:r w:rsidRPr="008F01FF">
        <w:rPr>
          <w:rFonts w:cs="Times New Roman"/>
          <w:szCs w:val="24"/>
        </w:rPr>
        <w:t xml:space="preserve"> of the last peaceful possession. This type of decision is render</w:t>
      </w:r>
      <w:r w:rsidR="003E76E7">
        <w:rPr>
          <w:rFonts w:cs="Times New Roman"/>
          <w:szCs w:val="24"/>
        </w:rPr>
        <w:t>ed</w:t>
      </w:r>
      <w:r w:rsidRPr="008F01FF">
        <w:rPr>
          <w:rFonts w:cs="Times New Roman"/>
          <w:szCs w:val="24"/>
        </w:rPr>
        <w:t xml:space="preserve"> when the possessor claims </w:t>
      </w:r>
      <w:r w:rsidR="00875F50" w:rsidRPr="008F01FF">
        <w:rPr>
          <w:rFonts w:cs="Times New Roman"/>
          <w:szCs w:val="24"/>
        </w:rPr>
        <w:t xml:space="preserve">that </w:t>
      </w:r>
      <w:r w:rsidRPr="008F01FF">
        <w:rPr>
          <w:rFonts w:cs="Times New Roman"/>
          <w:szCs w:val="24"/>
        </w:rPr>
        <w:t xml:space="preserve">he or she was deprived of possession. When there is </w:t>
      </w:r>
      <w:r w:rsidR="00E922F2" w:rsidRPr="008F01FF">
        <w:rPr>
          <w:rFonts w:cs="Times New Roman"/>
          <w:szCs w:val="24"/>
        </w:rPr>
        <w:t>interference</w:t>
      </w:r>
      <w:r w:rsidRPr="008F01FF">
        <w:rPr>
          <w:rFonts w:cs="Times New Roman"/>
          <w:szCs w:val="24"/>
        </w:rPr>
        <w:t xml:space="preserve"> with possession, the court renders a decision prohibiting the defendant to undertake any action that constitutes </w:t>
      </w:r>
      <w:r w:rsidR="00E922F2" w:rsidRPr="008F01FF">
        <w:rPr>
          <w:rFonts w:cs="Times New Roman"/>
          <w:szCs w:val="24"/>
        </w:rPr>
        <w:t>interference</w:t>
      </w:r>
      <w:r w:rsidRPr="008F01FF">
        <w:rPr>
          <w:rFonts w:cs="Times New Roman"/>
          <w:szCs w:val="24"/>
        </w:rPr>
        <w:t xml:space="preserve"> in the future. The protection is also afforded for similar acts of interference if they are undertaken by the same </w:t>
      </w:r>
      <w:r w:rsidR="00E922F2" w:rsidRPr="008F01FF">
        <w:rPr>
          <w:rFonts w:cs="Times New Roman"/>
          <w:szCs w:val="24"/>
        </w:rPr>
        <w:t>defendant</w:t>
      </w:r>
      <w:r w:rsidRPr="008F01FF">
        <w:rPr>
          <w:rFonts w:cs="Times New Roman"/>
          <w:szCs w:val="24"/>
        </w:rPr>
        <w:t xml:space="preserve">. The reason </w:t>
      </w:r>
      <w:r w:rsidR="003E76E7">
        <w:rPr>
          <w:rFonts w:cs="Times New Roman"/>
          <w:szCs w:val="24"/>
        </w:rPr>
        <w:t>why</w:t>
      </w:r>
      <w:r w:rsidRPr="008F01FF">
        <w:rPr>
          <w:rFonts w:cs="Times New Roman"/>
          <w:szCs w:val="24"/>
        </w:rPr>
        <w:t xml:space="preserve"> possessory protection is afforded for </w:t>
      </w:r>
      <w:r w:rsidR="003E76E7">
        <w:rPr>
          <w:rFonts w:cs="Times New Roman"/>
          <w:szCs w:val="24"/>
        </w:rPr>
        <w:t>the</w:t>
      </w:r>
      <w:r w:rsidRPr="008F01FF">
        <w:rPr>
          <w:rFonts w:cs="Times New Roman"/>
          <w:szCs w:val="24"/>
        </w:rPr>
        <w:t xml:space="preserve"> same or similar acts of </w:t>
      </w:r>
      <w:r w:rsidR="00E922F2" w:rsidRPr="008F01FF">
        <w:rPr>
          <w:rFonts w:cs="Times New Roman"/>
          <w:szCs w:val="24"/>
        </w:rPr>
        <w:t>interference</w:t>
      </w:r>
      <w:r w:rsidRPr="008F01FF">
        <w:rPr>
          <w:rFonts w:cs="Times New Roman"/>
          <w:szCs w:val="24"/>
        </w:rPr>
        <w:t xml:space="preserve"> in the future is of practical nature and is aims to make a possessory protection more effective. This means that if the defendant commits </w:t>
      </w:r>
      <w:r w:rsidR="003E76E7">
        <w:rPr>
          <w:rFonts w:cs="Times New Roman"/>
          <w:szCs w:val="24"/>
        </w:rPr>
        <w:t>the</w:t>
      </w:r>
      <w:r w:rsidRPr="008F01FF">
        <w:rPr>
          <w:rFonts w:cs="Times New Roman"/>
          <w:szCs w:val="24"/>
        </w:rPr>
        <w:t xml:space="preserve"> same or a similar act of </w:t>
      </w:r>
      <w:r w:rsidR="00E922F2" w:rsidRPr="008F01FF">
        <w:rPr>
          <w:rFonts w:cs="Times New Roman"/>
          <w:szCs w:val="24"/>
        </w:rPr>
        <w:t>interference</w:t>
      </w:r>
      <w:r w:rsidRPr="008F01FF">
        <w:rPr>
          <w:rFonts w:cs="Times New Roman"/>
          <w:szCs w:val="24"/>
        </w:rPr>
        <w:t xml:space="preserve"> </w:t>
      </w:r>
      <w:r w:rsidR="003E76E7" w:rsidRPr="008F01FF">
        <w:rPr>
          <w:rFonts w:cs="Times New Roman"/>
          <w:szCs w:val="24"/>
        </w:rPr>
        <w:t>in the future</w:t>
      </w:r>
      <w:r w:rsidR="003E76E7">
        <w:rPr>
          <w:rFonts w:cs="Times New Roman"/>
          <w:szCs w:val="24"/>
        </w:rPr>
        <w:t>,</w:t>
      </w:r>
      <w:r w:rsidR="003E76E7" w:rsidRPr="008F01FF">
        <w:rPr>
          <w:rFonts w:cs="Times New Roman"/>
          <w:szCs w:val="24"/>
        </w:rPr>
        <w:t xml:space="preserve"> </w:t>
      </w:r>
      <w:r w:rsidRPr="008F01FF">
        <w:rPr>
          <w:rFonts w:cs="Times New Roman"/>
          <w:szCs w:val="24"/>
        </w:rPr>
        <w:t xml:space="preserve">the </w:t>
      </w:r>
      <w:r w:rsidR="00E922F2" w:rsidRPr="008F01FF">
        <w:rPr>
          <w:rFonts w:cs="Times New Roman"/>
          <w:szCs w:val="24"/>
        </w:rPr>
        <w:t>possessor</w:t>
      </w:r>
      <w:r w:rsidRPr="008F01FF">
        <w:rPr>
          <w:rFonts w:cs="Times New Roman"/>
          <w:szCs w:val="24"/>
        </w:rPr>
        <w:t xml:space="preserve"> will not be obligated to file a new possessory action and he will be able to seek protection under the already render</w:t>
      </w:r>
      <w:r w:rsidR="003E76E7">
        <w:rPr>
          <w:rFonts w:cs="Times New Roman"/>
          <w:szCs w:val="24"/>
        </w:rPr>
        <w:t>ed</w:t>
      </w:r>
      <w:r w:rsidRPr="008F01FF">
        <w:rPr>
          <w:rFonts w:cs="Times New Roman"/>
          <w:szCs w:val="24"/>
        </w:rPr>
        <w:t xml:space="preserve"> </w:t>
      </w:r>
      <w:r w:rsidR="00E922F2" w:rsidRPr="008F01FF">
        <w:rPr>
          <w:rFonts w:cs="Times New Roman"/>
          <w:szCs w:val="24"/>
        </w:rPr>
        <w:t>decision.</w:t>
      </w:r>
    </w:p>
    <w:p w14:paraId="1BCF4B20" w14:textId="6744647A" w:rsidR="00E664B2" w:rsidRPr="008F01FF" w:rsidRDefault="00E664B2" w:rsidP="00DD0BD0">
      <w:pPr>
        <w:spacing w:after="0" w:line="360" w:lineRule="auto"/>
        <w:jc w:val="both"/>
        <w:rPr>
          <w:rFonts w:cs="Times New Roman"/>
          <w:szCs w:val="24"/>
        </w:rPr>
      </w:pPr>
      <w:r w:rsidRPr="008F01FF">
        <w:rPr>
          <w:rFonts w:cs="Times New Roman"/>
          <w:szCs w:val="24"/>
        </w:rPr>
        <w:tab/>
        <w:t xml:space="preserve">The judicial protection of possession in </w:t>
      </w:r>
      <w:r w:rsidR="00E922F2" w:rsidRPr="008F01FF">
        <w:rPr>
          <w:rFonts w:cs="Times New Roman"/>
          <w:szCs w:val="24"/>
        </w:rPr>
        <w:t>a proceeding</w:t>
      </w:r>
      <w:r w:rsidRPr="008F01FF">
        <w:rPr>
          <w:rFonts w:cs="Times New Roman"/>
          <w:szCs w:val="24"/>
        </w:rPr>
        <w:t xml:space="preserve"> for possessory protec</w:t>
      </w:r>
      <w:r w:rsidR="00E922F2" w:rsidRPr="008F01FF">
        <w:rPr>
          <w:rFonts w:cs="Times New Roman"/>
          <w:szCs w:val="24"/>
        </w:rPr>
        <w:t xml:space="preserve">tion is of urgent nature. This </w:t>
      </w:r>
      <w:r w:rsidRPr="008F01FF">
        <w:rPr>
          <w:rFonts w:cs="Times New Roman"/>
          <w:szCs w:val="24"/>
        </w:rPr>
        <w:t>is why the courts only restrict themselves in det</w:t>
      </w:r>
      <w:r w:rsidR="00E922F2" w:rsidRPr="008F01FF">
        <w:rPr>
          <w:rFonts w:cs="Times New Roman"/>
          <w:szCs w:val="24"/>
        </w:rPr>
        <w:t>ermining factual issues</w:t>
      </w:r>
      <w:r w:rsidR="000632DF">
        <w:rPr>
          <w:rFonts w:cs="Times New Roman"/>
          <w:szCs w:val="24"/>
        </w:rPr>
        <w:t>,</w:t>
      </w:r>
      <w:r w:rsidR="00E922F2" w:rsidRPr="008F01FF">
        <w:rPr>
          <w:rFonts w:cs="Times New Roman"/>
          <w:szCs w:val="24"/>
        </w:rPr>
        <w:t xml:space="preserve"> with</w:t>
      </w:r>
      <w:r w:rsidRPr="008F01FF">
        <w:rPr>
          <w:rFonts w:cs="Times New Roman"/>
          <w:szCs w:val="24"/>
        </w:rPr>
        <w:t>out getting into the legal relationship b</w:t>
      </w:r>
      <w:r w:rsidR="00E922F2" w:rsidRPr="008F01FF">
        <w:rPr>
          <w:rFonts w:cs="Times New Roman"/>
          <w:szCs w:val="24"/>
        </w:rPr>
        <w:t>e</w:t>
      </w:r>
      <w:r w:rsidRPr="008F01FF">
        <w:rPr>
          <w:rFonts w:cs="Times New Roman"/>
          <w:szCs w:val="24"/>
        </w:rPr>
        <w:t xml:space="preserve">tween the parties. The timelines for conducing the procedure are shorter and </w:t>
      </w:r>
      <w:r w:rsidR="000632DF">
        <w:rPr>
          <w:rFonts w:cs="Times New Roman"/>
          <w:szCs w:val="24"/>
        </w:rPr>
        <w:t>so is the</w:t>
      </w:r>
      <w:r w:rsidRPr="008F01FF">
        <w:rPr>
          <w:rFonts w:cs="Times New Roman"/>
          <w:szCs w:val="24"/>
        </w:rPr>
        <w:t xml:space="preserve"> timeline for filing a complaint before higher courts.</w:t>
      </w:r>
    </w:p>
    <w:p w14:paraId="7A81C9DC" w14:textId="77777777" w:rsidR="00E664B2" w:rsidRPr="008F01FF" w:rsidRDefault="00E664B2" w:rsidP="00DD0BD0">
      <w:pPr>
        <w:spacing w:after="0" w:line="360" w:lineRule="auto"/>
        <w:jc w:val="both"/>
        <w:rPr>
          <w:rFonts w:cs="Times New Roman"/>
          <w:szCs w:val="24"/>
        </w:rPr>
      </w:pPr>
    </w:p>
    <w:p w14:paraId="602A08D0" w14:textId="77777777" w:rsidR="00E664B2" w:rsidRPr="008F01FF" w:rsidRDefault="00E664B2" w:rsidP="00E664B2">
      <w:pPr>
        <w:spacing w:after="0" w:line="360" w:lineRule="auto"/>
        <w:jc w:val="center"/>
        <w:rPr>
          <w:rFonts w:cs="Times New Roman"/>
          <w:szCs w:val="24"/>
        </w:rPr>
      </w:pPr>
      <w:r w:rsidRPr="008F01FF">
        <w:rPr>
          <w:rFonts w:cs="Times New Roman"/>
          <w:szCs w:val="24"/>
        </w:rPr>
        <w:t>4.2</w:t>
      </w:r>
      <w:r w:rsidR="00B95ADD" w:rsidRPr="008F01FF">
        <w:rPr>
          <w:rFonts w:cs="Times New Roman"/>
          <w:szCs w:val="24"/>
        </w:rPr>
        <w:t>.</w:t>
      </w:r>
      <w:r w:rsidRPr="008F01FF">
        <w:rPr>
          <w:rFonts w:cs="Times New Roman"/>
          <w:szCs w:val="24"/>
        </w:rPr>
        <w:t xml:space="preserve"> Self-protection of possession</w:t>
      </w:r>
    </w:p>
    <w:p w14:paraId="47A0F232" w14:textId="77777777" w:rsidR="00E664B2" w:rsidRPr="008F01FF" w:rsidRDefault="00E664B2" w:rsidP="00E664B2">
      <w:pPr>
        <w:spacing w:after="0" w:line="360" w:lineRule="auto"/>
        <w:rPr>
          <w:rFonts w:cs="Times New Roman"/>
          <w:szCs w:val="24"/>
        </w:rPr>
      </w:pPr>
    </w:p>
    <w:p w14:paraId="047851D1" w14:textId="77777777" w:rsidR="004F73F7" w:rsidRPr="008F01FF" w:rsidRDefault="004F73F7" w:rsidP="00DD0BD0">
      <w:pPr>
        <w:spacing w:after="0" w:line="360" w:lineRule="auto"/>
        <w:jc w:val="both"/>
        <w:rPr>
          <w:rFonts w:cs="Times New Roman"/>
          <w:szCs w:val="24"/>
        </w:rPr>
      </w:pPr>
      <w:r w:rsidRPr="008F01FF">
        <w:rPr>
          <w:rFonts w:cs="Times New Roman"/>
          <w:szCs w:val="24"/>
        </w:rPr>
        <w:tab/>
      </w:r>
      <w:r w:rsidR="00E664B2" w:rsidRPr="008F01FF">
        <w:rPr>
          <w:rFonts w:cs="Times New Roman"/>
          <w:szCs w:val="24"/>
        </w:rPr>
        <w:t xml:space="preserve">As </w:t>
      </w:r>
      <w:r w:rsidR="00CF408E" w:rsidRPr="008F01FF">
        <w:rPr>
          <w:rFonts w:cs="Times New Roman"/>
          <w:szCs w:val="24"/>
        </w:rPr>
        <w:t>i</w:t>
      </w:r>
      <w:r w:rsidRPr="008F01FF">
        <w:rPr>
          <w:rFonts w:cs="Times New Roman"/>
          <w:szCs w:val="24"/>
        </w:rPr>
        <w:t xml:space="preserve">t was </w:t>
      </w:r>
      <w:r w:rsidR="00E922F2" w:rsidRPr="008F01FF">
        <w:rPr>
          <w:rFonts w:cs="Times New Roman"/>
          <w:szCs w:val="24"/>
        </w:rPr>
        <w:t>mentioned</w:t>
      </w:r>
      <w:r w:rsidRPr="008F01FF">
        <w:rPr>
          <w:rFonts w:cs="Times New Roman"/>
          <w:szCs w:val="24"/>
        </w:rPr>
        <w:t xml:space="preserve"> </w:t>
      </w:r>
      <w:r w:rsidR="00E664B2" w:rsidRPr="008F01FF">
        <w:rPr>
          <w:rFonts w:cs="Times New Roman"/>
          <w:szCs w:val="24"/>
        </w:rPr>
        <w:t xml:space="preserve">previously in the text, possession can also be protected by way of self-help. It is important to note that self-help is </w:t>
      </w:r>
      <w:r w:rsidR="00E922F2" w:rsidRPr="008F01FF">
        <w:rPr>
          <w:rFonts w:cs="Times New Roman"/>
          <w:szCs w:val="24"/>
        </w:rPr>
        <w:t>permitted</w:t>
      </w:r>
      <w:r w:rsidR="00E664B2" w:rsidRPr="008F01FF">
        <w:rPr>
          <w:rFonts w:cs="Times New Roman"/>
          <w:szCs w:val="24"/>
        </w:rPr>
        <w:t xml:space="preserve"> only in extenuated circumstances when judicial protection would be </w:t>
      </w:r>
      <w:r w:rsidR="00E922F2" w:rsidRPr="008F01FF">
        <w:rPr>
          <w:rFonts w:cs="Times New Roman"/>
          <w:szCs w:val="24"/>
        </w:rPr>
        <w:t>ineffective</w:t>
      </w:r>
      <w:r w:rsidR="00946DE3" w:rsidRPr="008F01FF">
        <w:rPr>
          <w:rStyle w:val="FootnoteReference"/>
          <w:rFonts w:cs="Times New Roman"/>
          <w:szCs w:val="24"/>
        </w:rPr>
        <w:footnoteReference w:id="51"/>
      </w:r>
      <w:r w:rsidR="00E664B2" w:rsidRPr="008F01FF">
        <w:rPr>
          <w:rFonts w:cs="Times New Roman"/>
          <w:szCs w:val="24"/>
        </w:rPr>
        <w:t>.</w:t>
      </w:r>
      <w:r w:rsidR="00CF408E" w:rsidRPr="008F01FF">
        <w:rPr>
          <w:rFonts w:cs="Times New Roman"/>
          <w:szCs w:val="24"/>
        </w:rPr>
        <w:t xml:space="preserve">   </w:t>
      </w:r>
    </w:p>
    <w:p w14:paraId="16E776C0" w14:textId="2AF416E6" w:rsidR="00C76C63" w:rsidRPr="008F01FF" w:rsidRDefault="004F73F7" w:rsidP="00DD0BD0">
      <w:pPr>
        <w:spacing w:after="0" w:line="360" w:lineRule="auto"/>
        <w:jc w:val="both"/>
        <w:rPr>
          <w:rFonts w:cs="Times New Roman"/>
          <w:szCs w:val="24"/>
        </w:rPr>
      </w:pPr>
      <w:r w:rsidRPr="008F01FF">
        <w:rPr>
          <w:rFonts w:cs="Times New Roman"/>
          <w:szCs w:val="24"/>
        </w:rPr>
        <w:tab/>
      </w:r>
      <w:r w:rsidR="00C76C63" w:rsidRPr="008F01FF">
        <w:rPr>
          <w:rFonts w:cs="Times New Roman"/>
          <w:szCs w:val="24"/>
        </w:rPr>
        <w:t>According to the Law on ownership, under strict conditions determined by the Law, the possessor can execute self</w:t>
      </w:r>
      <w:r w:rsidR="00E922F2" w:rsidRPr="008F01FF">
        <w:rPr>
          <w:rFonts w:cs="Times New Roman"/>
          <w:szCs w:val="24"/>
        </w:rPr>
        <w:t>-</w:t>
      </w:r>
      <w:r w:rsidR="00C76C63" w:rsidRPr="008F01FF">
        <w:rPr>
          <w:rFonts w:cs="Times New Roman"/>
          <w:szCs w:val="24"/>
        </w:rPr>
        <w:t>help and protect his or her possession without the assistance of authorities</w:t>
      </w:r>
      <w:r w:rsidR="00946DE3" w:rsidRPr="008F01FF">
        <w:rPr>
          <w:rStyle w:val="FootnoteReference"/>
          <w:rFonts w:cs="Times New Roman"/>
          <w:szCs w:val="24"/>
        </w:rPr>
        <w:footnoteReference w:id="52"/>
      </w:r>
      <w:r w:rsidR="00C76C63" w:rsidRPr="008F01FF">
        <w:rPr>
          <w:rFonts w:cs="Times New Roman"/>
          <w:szCs w:val="24"/>
        </w:rPr>
        <w:t>. The conditions for executing sel</w:t>
      </w:r>
      <w:r w:rsidR="00CF408E" w:rsidRPr="008F01FF">
        <w:rPr>
          <w:rFonts w:cs="Times New Roman"/>
          <w:szCs w:val="24"/>
        </w:rPr>
        <w:t>f</w:t>
      </w:r>
      <w:r w:rsidR="00E922F2" w:rsidRPr="008F01FF">
        <w:rPr>
          <w:rFonts w:cs="Times New Roman"/>
          <w:szCs w:val="24"/>
        </w:rPr>
        <w:t>-</w:t>
      </w:r>
      <w:r w:rsidR="00C76C63" w:rsidRPr="008F01FF">
        <w:rPr>
          <w:rFonts w:cs="Times New Roman"/>
          <w:szCs w:val="24"/>
        </w:rPr>
        <w:t xml:space="preserve">help consist of the following: existence of immediate danger of deprivation or </w:t>
      </w:r>
      <w:r w:rsidR="00E922F2" w:rsidRPr="008F01FF">
        <w:rPr>
          <w:rFonts w:cs="Times New Roman"/>
          <w:szCs w:val="24"/>
        </w:rPr>
        <w:t>interference</w:t>
      </w:r>
      <w:r w:rsidR="00C76C63" w:rsidRPr="008F01FF">
        <w:rPr>
          <w:rFonts w:cs="Times New Roman"/>
          <w:szCs w:val="24"/>
        </w:rPr>
        <w:t xml:space="preserve"> </w:t>
      </w:r>
      <w:r w:rsidR="000632DF">
        <w:rPr>
          <w:rFonts w:cs="Times New Roman"/>
          <w:szCs w:val="24"/>
        </w:rPr>
        <w:t>with</w:t>
      </w:r>
      <w:r w:rsidR="00C76C63" w:rsidRPr="008F01FF">
        <w:rPr>
          <w:rFonts w:cs="Times New Roman"/>
          <w:szCs w:val="24"/>
        </w:rPr>
        <w:t xml:space="preserve"> possession, existence of necessity for </w:t>
      </w:r>
      <w:r w:rsidR="00E922F2" w:rsidRPr="008F01FF">
        <w:rPr>
          <w:rFonts w:cs="Times New Roman"/>
          <w:szCs w:val="24"/>
        </w:rPr>
        <w:t>self-help</w:t>
      </w:r>
      <w:r w:rsidR="00C76C63" w:rsidRPr="008F01FF">
        <w:rPr>
          <w:rFonts w:cs="Times New Roman"/>
          <w:szCs w:val="24"/>
        </w:rPr>
        <w:t xml:space="preserve"> and proportionality between the act of </w:t>
      </w:r>
      <w:r w:rsidR="00E922F2" w:rsidRPr="008F01FF">
        <w:rPr>
          <w:rFonts w:cs="Times New Roman"/>
          <w:szCs w:val="24"/>
        </w:rPr>
        <w:t>self-help</w:t>
      </w:r>
      <w:r w:rsidR="00C76C63" w:rsidRPr="008F01FF">
        <w:rPr>
          <w:rFonts w:cs="Times New Roman"/>
          <w:szCs w:val="24"/>
        </w:rPr>
        <w:t xml:space="preserve"> and act of violation of possession. The </w:t>
      </w:r>
      <w:r w:rsidR="00C76C63" w:rsidRPr="008F01FF">
        <w:rPr>
          <w:rFonts w:cs="Times New Roman"/>
          <w:szCs w:val="24"/>
        </w:rPr>
        <w:lastRenderedPageBreak/>
        <w:t xml:space="preserve">existence of immediate danger means that possessor is </w:t>
      </w:r>
      <w:r w:rsidR="00E922F2" w:rsidRPr="008F01FF">
        <w:rPr>
          <w:rFonts w:cs="Times New Roman"/>
          <w:szCs w:val="24"/>
        </w:rPr>
        <w:t>faced directly with an</w:t>
      </w:r>
      <w:r w:rsidR="00C76C63" w:rsidRPr="008F01FF">
        <w:rPr>
          <w:rFonts w:cs="Times New Roman"/>
          <w:szCs w:val="24"/>
        </w:rPr>
        <w:t xml:space="preserve"> </w:t>
      </w:r>
      <w:r w:rsidR="00E922F2" w:rsidRPr="008F01FF">
        <w:rPr>
          <w:rFonts w:cs="Times New Roman"/>
          <w:szCs w:val="24"/>
        </w:rPr>
        <w:t>un</w:t>
      </w:r>
      <w:r w:rsidR="00C76C63" w:rsidRPr="008F01FF">
        <w:rPr>
          <w:rFonts w:cs="Times New Roman"/>
          <w:szCs w:val="24"/>
        </w:rPr>
        <w:t xml:space="preserve">lawful act of violation of possession. Being faced with such an act is a </w:t>
      </w:r>
      <w:r w:rsidR="00E922F2" w:rsidRPr="008F01FF">
        <w:rPr>
          <w:rFonts w:cs="Times New Roman"/>
          <w:szCs w:val="24"/>
        </w:rPr>
        <w:t>prerequisite</w:t>
      </w:r>
      <w:r w:rsidR="00C76C63" w:rsidRPr="008F01FF">
        <w:rPr>
          <w:rFonts w:cs="Times New Roman"/>
          <w:szCs w:val="24"/>
        </w:rPr>
        <w:t xml:space="preserve"> for fulfillment of se</w:t>
      </w:r>
      <w:r w:rsidR="00E922F2" w:rsidRPr="008F01FF">
        <w:rPr>
          <w:rFonts w:cs="Times New Roman"/>
          <w:szCs w:val="24"/>
        </w:rPr>
        <w:t>cond conditions – having the necessity</w:t>
      </w:r>
      <w:r w:rsidR="00C76C63" w:rsidRPr="008F01FF">
        <w:rPr>
          <w:rFonts w:cs="Times New Roman"/>
          <w:szCs w:val="24"/>
        </w:rPr>
        <w:t xml:space="preserve"> to protect one’s possession. The third condition refer to the </w:t>
      </w:r>
      <w:r w:rsidR="00E922F2" w:rsidRPr="008F01FF">
        <w:rPr>
          <w:rFonts w:cs="Times New Roman"/>
          <w:szCs w:val="24"/>
        </w:rPr>
        <w:t>proportionality</w:t>
      </w:r>
      <w:r w:rsidR="00C76C63" w:rsidRPr="008F01FF">
        <w:rPr>
          <w:rFonts w:cs="Times New Roman"/>
          <w:szCs w:val="24"/>
        </w:rPr>
        <w:t xml:space="preserve"> between the act o</w:t>
      </w:r>
      <w:r w:rsidR="00E922F2" w:rsidRPr="008F01FF">
        <w:rPr>
          <w:rFonts w:cs="Times New Roman"/>
          <w:szCs w:val="24"/>
        </w:rPr>
        <w:t>f</w:t>
      </w:r>
      <w:r w:rsidR="00C76C63" w:rsidRPr="008F01FF">
        <w:rPr>
          <w:rFonts w:cs="Times New Roman"/>
          <w:szCs w:val="24"/>
        </w:rPr>
        <w:t xml:space="preserve"> </w:t>
      </w:r>
      <w:r w:rsidR="00E922F2" w:rsidRPr="008F01FF">
        <w:rPr>
          <w:rFonts w:cs="Times New Roman"/>
          <w:szCs w:val="24"/>
        </w:rPr>
        <w:t>self-help and</w:t>
      </w:r>
      <w:r w:rsidR="00C76C63" w:rsidRPr="008F01FF">
        <w:rPr>
          <w:rFonts w:cs="Times New Roman"/>
          <w:szCs w:val="24"/>
        </w:rPr>
        <w:t xml:space="preserve"> the act of violating possession</w:t>
      </w:r>
      <w:r w:rsidR="000632DF">
        <w:rPr>
          <w:rFonts w:cs="Times New Roman"/>
          <w:szCs w:val="24"/>
        </w:rPr>
        <w:t xml:space="preserve">, </w:t>
      </w:r>
      <w:r w:rsidR="00C76C63" w:rsidRPr="008F01FF">
        <w:rPr>
          <w:rFonts w:cs="Times New Roman"/>
          <w:szCs w:val="24"/>
        </w:rPr>
        <w:t xml:space="preserve">when executing </w:t>
      </w:r>
      <w:r w:rsidR="00E922F2" w:rsidRPr="008F01FF">
        <w:rPr>
          <w:rFonts w:cs="Times New Roman"/>
          <w:szCs w:val="24"/>
        </w:rPr>
        <w:t>self-help</w:t>
      </w:r>
      <w:r w:rsidR="00C76C63" w:rsidRPr="008F01FF">
        <w:rPr>
          <w:rFonts w:cs="Times New Roman"/>
          <w:szCs w:val="24"/>
        </w:rPr>
        <w:t xml:space="preserve">. There is no legal definition of what proportional </w:t>
      </w:r>
      <w:r w:rsidR="000632DF" w:rsidRPr="008F01FF">
        <w:rPr>
          <w:rFonts w:cs="Times New Roman"/>
          <w:szCs w:val="24"/>
        </w:rPr>
        <w:t xml:space="preserve">is </w:t>
      </w:r>
      <w:r w:rsidR="00C76C63" w:rsidRPr="008F01FF">
        <w:rPr>
          <w:rFonts w:cs="Times New Roman"/>
          <w:szCs w:val="24"/>
        </w:rPr>
        <w:t>in this situations, however</w:t>
      </w:r>
      <w:r w:rsidR="009D2C86" w:rsidRPr="008F01FF">
        <w:rPr>
          <w:rFonts w:cs="Times New Roman"/>
          <w:szCs w:val="24"/>
        </w:rPr>
        <w:t>,</w:t>
      </w:r>
      <w:r w:rsidR="00C76C63" w:rsidRPr="008F01FF">
        <w:rPr>
          <w:rFonts w:cs="Times New Roman"/>
          <w:szCs w:val="24"/>
        </w:rPr>
        <w:t xml:space="preserve"> legal scholars point</w:t>
      </w:r>
      <w:r w:rsidR="00E922F2" w:rsidRPr="008F01FF">
        <w:rPr>
          <w:rFonts w:cs="Times New Roman"/>
          <w:szCs w:val="24"/>
        </w:rPr>
        <w:t xml:space="preserve"> out that proportionality means</w:t>
      </w:r>
      <w:r w:rsidR="00C76C63" w:rsidRPr="008F01FF">
        <w:rPr>
          <w:rFonts w:cs="Times New Roman"/>
          <w:szCs w:val="24"/>
        </w:rPr>
        <w:t xml:space="preserve"> that the act of </w:t>
      </w:r>
      <w:r w:rsidR="00E922F2" w:rsidRPr="008F01FF">
        <w:rPr>
          <w:rFonts w:cs="Times New Roman"/>
          <w:szCs w:val="24"/>
        </w:rPr>
        <w:t>self-h</w:t>
      </w:r>
      <w:r w:rsidR="00C76C63" w:rsidRPr="008F01FF">
        <w:rPr>
          <w:rFonts w:cs="Times New Roman"/>
          <w:szCs w:val="24"/>
        </w:rPr>
        <w:t xml:space="preserve">elp cannot be more harmful than the act of </w:t>
      </w:r>
      <w:r w:rsidR="00E922F2" w:rsidRPr="008F01FF">
        <w:rPr>
          <w:rFonts w:cs="Times New Roman"/>
          <w:szCs w:val="24"/>
        </w:rPr>
        <w:t>violating</w:t>
      </w:r>
      <w:r w:rsidR="004F5230" w:rsidRPr="008F01FF">
        <w:rPr>
          <w:rFonts w:cs="Times New Roman"/>
          <w:szCs w:val="24"/>
        </w:rPr>
        <w:t xml:space="preserve"> possession.</w:t>
      </w:r>
    </w:p>
    <w:p w14:paraId="48C36397" w14:textId="77777777" w:rsidR="00C76C63" w:rsidRPr="008F01FF" w:rsidRDefault="004F73F7" w:rsidP="00DD0BD0">
      <w:pPr>
        <w:spacing w:after="0" w:line="360" w:lineRule="auto"/>
        <w:jc w:val="both"/>
        <w:rPr>
          <w:rFonts w:cs="Times New Roman"/>
          <w:szCs w:val="24"/>
        </w:rPr>
      </w:pPr>
      <w:r w:rsidRPr="008F01FF">
        <w:rPr>
          <w:rFonts w:cs="Times New Roman"/>
          <w:szCs w:val="24"/>
        </w:rPr>
        <w:tab/>
      </w:r>
      <w:r w:rsidR="00E922F2" w:rsidRPr="008F01FF">
        <w:rPr>
          <w:rFonts w:cs="Times New Roman"/>
          <w:szCs w:val="24"/>
        </w:rPr>
        <w:t>Regarding the capacity for self-protection</w:t>
      </w:r>
      <w:r w:rsidR="009D2C86" w:rsidRPr="008F01FF">
        <w:rPr>
          <w:rFonts w:cs="Times New Roman"/>
          <w:szCs w:val="24"/>
        </w:rPr>
        <w:t>,</w:t>
      </w:r>
      <w:r w:rsidR="00C76C63" w:rsidRPr="008F01FF">
        <w:rPr>
          <w:rFonts w:cs="Times New Roman"/>
          <w:szCs w:val="24"/>
        </w:rPr>
        <w:t xml:space="preserve"> it is important to be pointed out that not only possessors but also mere retentors are allowed by law to use self</w:t>
      </w:r>
      <w:r w:rsidR="00E922F2" w:rsidRPr="008F01FF">
        <w:rPr>
          <w:rFonts w:cs="Times New Roman"/>
          <w:szCs w:val="24"/>
        </w:rPr>
        <w:t>-</w:t>
      </w:r>
      <w:r w:rsidR="00C76C63" w:rsidRPr="008F01FF">
        <w:rPr>
          <w:rFonts w:cs="Times New Roman"/>
          <w:szCs w:val="24"/>
        </w:rPr>
        <w:t>help</w:t>
      </w:r>
      <w:r w:rsidR="00056F94" w:rsidRPr="008F01FF">
        <w:rPr>
          <w:rStyle w:val="FootnoteReference"/>
          <w:rFonts w:cs="Times New Roman"/>
          <w:szCs w:val="24"/>
        </w:rPr>
        <w:footnoteReference w:id="53"/>
      </w:r>
      <w:r w:rsidR="00056F94" w:rsidRPr="008F01FF">
        <w:rPr>
          <w:rFonts w:cs="Times New Roman"/>
          <w:szCs w:val="24"/>
        </w:rPr>
        <w:t xml:space="preserve">. </w:t>
      </w:r>
    </w:p>
    <w:p w14:paraId="0AD06868" w14:textId="77777777" w:rsidR="004F73F7" w:rsidRPr="008F01FF" w:rsidRDefault="00056F94" w:rsidP="00DD0BD0">
      <w:pPr>
        <w:spacing w:after="0" w:line="360" w:lineRule="auto"/>
        <w:jc w:val="both"/>
        <w:rPr>
          <w:rFonts w:cs="Times New Roman"/>
          <w:szCs w:val="24"/>
        </w:rPr>
      </w:pPr>
      <w:r w:rsidRPr="008F01FF">
        <w:rPr>
          <w:rFonts w:cs="Times New Roman"/>
          <w:szCs w:val="24"/>
        </w:rPr>
        <w:tab/>
        <w:t xml:space="preserve">As for the timeline for protection, we note that the Law on ownership does not </w:t>
      </w:r>
      <w:r w:rsidR="00E922F2" w:rsidRPr="008F01FF">
        <w:rPr>
          <w:rFonts w:cs="Times New Roman"/>
          <w:szCs w:val="24"/>
        </w:rPr>
        <w:t>contain a</w:t>
      </w:r>
      <w:r w:rsidRPr="008F01FF">
        <w:rPr>
          <w:rFonts w:cs="Times New Roman"/>
          <w:szCs w:val="24"/>
        </w:rPr>
        <w:t xml:space="preserve"> precise provision determining this issue. On this issue legal scholars considered that same timeline should ap</w:t>
      </w:r>
      <w:r w:rsidR="009D2C86" w:rsidRPr="008F01FF">
        <w:rPr>
          <w:rFonts w:cs="Times New Roman"/>
          <w:szCs w:val="24"/>
        </w:rPr>
        <w:t xml:space="preserve">ply as in the case of judicial </w:t>
      </w:r>
      <w:r w:rsidRPr="008F01FF">
        <w:rPr>
          <w:rFonts w:cs="Times New Roman"/>
          <w:szCs w:val="24"/>
        </w:rPr>
        <w:t>protection of possession</w:t>
      </w:r>
      <w:r w:rsidRPr="008F01FF">
        <w:rPr>
          <w:rStyle w:val="FootnoteReference"/>
          <w:rFonts w:cs="Times New Roman"/>
          <w:szCs w:val="24"/>
        </w:rPr>
        <w:footnoteReference w:id="54"/>
      </w:r>
      <w:r w:rsidRPr="008F01FF">
        <w:rPr>
          <w:rFonts w:cs="Times New Roman"/>
          <w:szCs w:val="24"/>
        </w:rPr>
        <w:t>.</w:t>
      </w:r>
    </w:p>
    <w:p w14:paraId="78421B5F" w14:textId="77777777" w:rsidR="004F73F7" w:rsidRPr="008F01FF" w:rsidRDefault="00F755DD" w:rsidP="00F755DD">
      <w:pPr>
        <w:pStyle w:val="Heading1"/>
        <w:jc w:val="center"/>
        <w:rPr>
          <w:b/>
          <w:sz w:val="24"/>
        </w:rPr>
      </w:pPr>
      <w:r w:rsidRPr="008F01FF">
        <w:rPr>
          <w:b/>
          <w:sz w:val="24"/>
        </w:rPr>
        <w:t>6. Conclusions</w:t>
      </w:r>
    </w:p>
    <w:p w14:paraId="1B20F131" w14:textId="77777777" w:rsidR="004F73F7" w:rsidRPr="008F01FF" w:rsidRDefault="004F73F7" w:rsidP="00DD0BD0">
      <w:pPr>
        <w:spacing w:after="0" w:line="360" w:lineRule="auto"/>
        <w:rPr>
          <w:rFonts w:cs="Times New Roman"/>
          <w:szCs w:val="24"/>
        </w:rPr>
      </w:pPr>
    </w:p>
    <w:p w14:paraId="59D1AB02" w14:textId="77777777" w:rsidR="004F73F7" w:rsidRPr="008F01FF" w:rsidRDefault="004F73F7" w:rsidP="00DD0BD0">
      <w:pPr>
        <w:spacing w:after="0" w:line="360" w:lineRule="auto"/>
        <w:jc w:val="both"/>
        <w:rPr>
          <w:rFonts w:cs="Times New Roman"/>
          <w:szCs w:val="24"/>
        </w:rPr>
      </w:pPr>
      <w:r w:rsidRPr="008F01FF">
        <w:rPr>
          <w:rFonts w:cs="Times New Roman"/>
          <w:szCs w:val="24"/>
        </w:rPr>
        <w:tab/>
        <w:t xml:space="preserve">This paper </w:t>
      </w:r>
      <w:r w:rsidR="00056F94" w:rsidRPr="008F01FF">
        <w:rPr>
          <w:rFonts w:cs="Times New Roman"/>
          <w:szCs w:val="24"/>
        </w:rPr>
        <w:t>analyzes possession as a legal institute of the property law. T</w:t>
      </w:r>
      <w:r w:rsidRPr="008F01FF">
        <w:rPr>
          <w:rFonts w:cs="Times New Roman"/>
          <w:szCs w:val="24"/>
        </w:rPr>
        <w:t xml:space="preserve">he </w:t>
      </w:r>
      <w:r w:rsidR="00056F94" w:rsidRPr="008F01FF">
        <w:rPr>
          <w:rFonts w:cs="Times New Roman"/>
          <w:szCs w:val="24"/>
        </w:rPr>
        <w:t xml:space="preserve">nature and forms of protection of possession are in the focus of this </w:t>
      </w:r>
      <w:r w:rsidR="00416265" w:rsidRPr="008F01FF">
        <w:rPr>
          <w:rFonts w:cs="Times New Roman"/>
          <w:szCs w:val="24"/>
        </w:rPr>
        <w:t>analyz</w:t>
      </w:r>
      <w:r w:rsidR="00D6146D" w:rsidRPr="008F01FF">
        <w:rPr>
          <w:rFonts w:cs="Times New Roman"/>
          <w:szCs w:val="24"/>
        </w:rPr>
        <w:t>e</w:t>
      </w:r>
      <w:r w:rsidR="00056F94" w:rsidRPr="008F01FF">
        <w:rPr>
          <w:rFonts w:cs="Times New Roman"/>
          <w:szCs w:val="24"/>
        </w:rPr>
        <w:t xml:space="preserve">. </w:t>
      </w:r>
    </w:p>
    <w:p w14:paraId="5B9A4D22" w14:textId="0A3B803F" w:rsidR="004F73F7" w:rsidRPr="008F01FF" w:rsidRDefault="004F73F7" w:rsidP="00DD0BD0">
      <w:pPr>
        <w:spacing w:after="0" w:line="360" w:lineRule="auto"/>
        <w:jc w:val="both"/>
        <w:rPr>
          <w:rFonts w:cs="Times New Roman"/>
          <w:szCs w:val="24"/>
        </w:rPr>
      </w:pPr>
      <w:r w:rsidRPr="008F01FF">
        <w:rPr>
          <w:rFonts w:cs="Times New Roman"/>
          <w:szCs w:val="24"/>
        </w:rPr>
        <w:tab/>
      </w:r>
      <w:r w:rsidR="00056F94" w:rsidRPr="008F01FF">
        <w:rPr>
          <w:rFonts w:cs="Times New Roman"/>
          <w:szCs w:val="24"/>
        </w:rPr>
        <w:t xml:space="preserve">As </w:t>
      </w:r>
      <w:r w:rsidR="000632DF">
        <w:rPr>
          <w:rFonts w:cs="Times New Roman"/>
          <w:szCs w:val="24"/>
        </w:rPr>
        <w:t>the</w:t>
      </w:r>
      <w:r w:rsidR="00056F94" w:rsidRPr="008F01FF">
        <w:rPr>
          <w:rFonts w:cs="Times New Roman"/>
          <w:szCs w:val="24"/>
        </w:rPr>
        <w:t xml:space="preserve"> paper demonstrates</w:t>
      </w:r>
      <w:r w:rsidR="00D6146D" w:rsidRPr="008F01FF">
        <w:rPr>
          <w:rFonts w:cs="Times New Roman"/>
          <w:szCs w:val="24"/>
        </w:rPr>
        <w:t>,</w:t>
      </w:r>
      <w:r w:rsidR="00056F94" w:rsidRPr="008F01FF">
        <w:rPr>
          <w:rFonts w:cs="Times New Roman"/>
          <w:szCs w:val="24"/>
        </w:rPr>
        <w:t xml:space="preserve"> possession is considered to be a f</w:t>
      </w:r>
      <w:r w:rsidR="00E922F2" w:rsidRPr="008F01FF">
        <w:rPr>
          <w:rFonts w:cs="Times New Roman"/>
          <w:szCs w:val="24"/>
        </w:rPr>
        <w:t xml:space="preserve">actual power over things </w:t>
      </w:r>
      <w:r w:rsidR="000632DF">
        <w:rPr>
          <w:rFonts w:cs="Times New Roman"/>
          <w:szCs w:val="24"/>
        </w:rPr>
        <w:t>and</w:t>
      </w:r>
      <w:r w:rsidR="00056F94" w:rsidRPr="008F01FF">
        <w:rPr>
          <w:rFonts w:cs="Times New Roman"/>
          <w:szCs w:val="24"/>
        </w:rPr>
        <w:t xml:space="preserve"> does not constitute any </w:t>
      </w:r>
      <w:r w:rsidR="000632DF">
        <w:rPr>
          <w:rFonts w:cs="Times New Roman"/>
          <w:szCs w:val="24"/>
        </w:rPr>
        <w:t>type</w:t>
      </w:r>
      <w:r w:rsidR="00056F94" w:rsidRPr="008F01FF">
        <w:rPr>
          <w:rFonts w:cs="Times New Roman"/>
          <w:szCs w:val="24"/>
        </w:rPr>
        <w:t xml:space="preserve"> of property right. The importan</w:t>
      </w:r>
      <w:r w:rsidR="000632DF">
        <w:rPr>
          <w:rFonts w:cs="Times New Roman"/>
          <w:szCs w:val="24"/>
        </w:rPr>
        <w:t>ce</w:t>
      </w:r>
      <w:r w:rsidR="00056F94" w:rsidRPr="008F01FF">
        <w:rPr>
          <w:rFonts w:cs="Times New Roman"/>
          <w:szCs w:val="24"/>
        </w:rPr>
        <w:t xml:space="preserve"> of this legal institute is </w:t>
      </w:r>
      <w:r w:rsidR="000632DF">
        <w:rPr>
          <w:rFonts w:cs="Times New Roman"/>
          <w:szCs w:val="24"/>
        </w:rPr>
        <w:t xml:space="preserve">reflected </w:t>
      </w:r>
      <w:r w:rsidR="00056F94" w:rsidRPr="008F01FF">
        <w:rPr>
          <w:rFonts w:cs="Times New Roman"/>
          <w:szCs w:val="24"/>
        </w:rPr>
        <w:t>in the legal effect</w:t>
      </w:r>
      <w:r w:rsidR="00E922F2" w:rsidRPr="008F01FF">
        <w:rPr>
          <w:rFonts w:cs="Times New Roman"/>
          <w:szCs w:val="24"/>
        </w:rPr>
        <w:t>s that</w:t>
      </w:r>
      <w:r w:rsidR="000632DF">
        <w:rPr>
          <w:rFonts w:cs="Times New Roman"/>
          <w:szCs w:val="24"/>
        </w:rPr>
        <w:t xml:space="preserve"> it</w:t>
      </w:r>
      <w:r w:rsidR="00E922F2" w:rsidRPr="008F01FF">
        <w:rPr>
          <w:rFonts w:cs="Times New Roman"/>
          <w:szCs w:val="24"/>
        </w:rPr>
        <w:t xml:space="preserve"> may </w:t>
      </w:r>
      <w:r w:rsidR="000632DF">
        <w:rPr>
          <w:rFonts w:cs="Times New Roman"/>
          <w:szCs w:val="24"/>
        </w:rPr>
        <w:t>have o</w:t>
      </w:r>
      <w:r w:rsidR="00E922F2" w:rsidRPr="008F01FF">
        <w:rPr>
          <w:rFonts w:cs="Times New Roman"/>
          <w:szCs w:val="24"/>
        </w:rPr>
        <w:t>n property law</w:t>
      </w:r>
      <w:r w:rsidR="00056F94" w:rsidRPr="008F01FF">
        <w:rPr>
          <w:rFonts w:cs="Times New Roman"/>
          <w:szCs w:val="24"/>
        </w:rPr>
        <w:t xml:space="preserve"> </w:t>
      </w:r>
      <w:r w:rsidR="00E922F2" w:rsidRPr="008F01FF">
        <w:rPr>
          <w:rFonts w:cs="Times New Roman"/>
          <w:szCs w:val="24"/>
        </w:rPr>
        <w:t>relations</w:t>
      </w:r>
      <w:r w:rsidR="00056F94" w:rsidRPr="008F01FF">
        <w:rPr>
          <w:rFonts w:cs="Times New Roman"/>
          <w:szCs w:val="24"/>
        </w:rPr>
        <w:t xml:space="preserve">. Those legal effects reflect in a possibility for the possessors to </w:t>
      </w:r>
      <w:r w:rsidR="00E922F2" w:rsidRPr="008F01FF">
        <w:rPr>
          <w:rFonts w:cs="Times New Roman"/>
          <w:szCs w:val="24"/>
        </w:rPr>
        <w:t>eventually</w:t>
      </w:r>
      <w:r w:rsidR="00056F94" w:rsidRPr="008F01FF">
        <w:rPr>
          <w:rFonts w:cs="Times New Roman"/>
          <w:szCs w:val="24"/>
        </w:rPr>
        <w:t xml:space="preserve"> </w:t>
      </w:r>
      <w:r w:rsidR="00E922F2" w:rsidRPr="008F01FF">
        <w:rPr>
          <w:rFonts w:cs="Times New Roman"/>
          <w:szCs w:val="24"/>
        </w:rPr>
        <w:t>acquire</w:t>
      </w:r>
      <w:r w:rsidR="00056F94" w:rsidRPr="008F01FF">
        <w:rPr>
          <w:rFonts w:cs="Times New Roman"/>
          <w:szCs w:val="24"/>
        </w:rPr>
        <w:t xml:space="preserve"> ownership or some other </w:t>
      </w:r>
      <w:r w:rsidR="00E922F2" w:rsidRPr="008F01FF">
        <w:rPr>
          <w:rFonts w:cs="Times New Roman"/>
          <w:szCs w:val="24"/>
        </w:rPr>
        <w:t>property</w:t>
      </w:r>
      <w:r w:rsidR="00056F94" w:rsidRPr="008F01FF">
        <w:rPr>
          <w:rFonts w:cs="Times New Roman"/>
          <w:szCs w:val="24"/>
        </w:rPr>
        <w:t xml:space="preserve"> right (servitude by way of prescription). The manifestation of factual power that is possession also has an effect o</w:t>
      </w:r>
      <w:r w:rsidR="000632DF">
        <w:rPr>
          <w:rFonts w:cs="Times New Roman"/>
          <w:szCs w:val="24"/>
        </w:rPr>
        <w:t>n</w:t>
      </w:r>
      <w:r w:rsidR="00056F94" w:rsidRPr="008F01FF">
        <w:rPr>
          <w:rFonts w:cs="Times New Roman"/>
          <w:szCs w:val="24"/>
        </w:rPr>
        <w:t xml:space="preserve"> preserving or even protecting existing property </w:t>
      </w:r>
      <w:r w:rsidR="00E922F2" w:rsidRPr="008F01FF">
        <w:rPr>
          <w:rFonts w:cs="Times New Roman"/>
          <w:szCs w:val="24"/>
        </w:rPr>
        <w:t>right</w:t>
      </w:r>
      <w:r w:rsidR="000632DF">
        <w:rPr>
          <w:rFonts w:cs="Times New Roman"/>
          <w:szCs w:val="24"/>
        </w:rPr>
        <w:t>s</w:t>
      </w:r>
      <w:r w:rsidR="00056F94" w:rsidRPr="008F01FF">
        <w:rPr>
          <w:rFonts w:cs="Times New Roman"/>
          <w:szCs w:val="24"/>
        </w:rPr>
        <w:t xml:space="preserve"> over </w:t>
      </w:r>
      <w:r w:rsidR="00E922F2" w:rsidRPr="008F01FF">
        <w:rPr>
          <w:rFonts w:cs="Times New Roman"/>
          <w:szCs w:val="24"/>
        </w:rPr>
        <w:t xml:space="preserve">the object of possession with </w:t>
      </w:r>
      <w:r w:rsidR="000632DF">
        <w:rPr>
          <w:rFonts w:cs="Times New Roman"/>
          <w:szCs w:val="24"/>
        </w:rPr>
        <w:t>the</w:t>
      </w:r>
      <w:r w:rsidR="00056F94" w:rsidRPr="008F01FF">
        <w:rPr>
          <w:rFonts w:cs="Times New Roman"/>
          <w:szCs w:val="24"/>
        </w:rPr>
        <w:t xml:space="preserve"> use of possessory protection. The paper concludes that possession is a legal category of significant importance in the property law, which is why i</w:t>
      </w:r>
      <w:r w:rsidR="000632DF">
        <w:rPr>
          <w:rFonts w:cs="Times New Roman"/>
          <w:szCs w:val="24"/>
        </w:rPr>
        <w:t>t</w:t>
      </w:r>
      <w:r w:rsidR="00056F94" w:rsidRPr="008F01FF">
        <w:rPr>
          <w:rFonts w:cs="Times New Roman"/>
          <w:szCs w:val="24"/>
        </w:rPr>
        <w:t xml:space="preserve"> i</w:t>
      </w:r>
      <w:r w:rsidR="000632DF">
        <w:rPr>
          <w:rFonts w:cs="Times New Roman"/>
          <w:szCs w:val="24"/>
        </w:rPr>
        <w:t>s</w:t>
      </w:r>
      <w:r w:rsidR="00056F94" w:rsidRPr="008F01FF">
        <w:rPr>
          <w:rFonts w:cs="Times New Roman"/>
          <w:szCs w:val="24"/>
        </w:rPr>
        <w:t xml:space="preserve"> present in all contemporary property regulation.</w:t>
      </w:r>
      <w:r w:rsidRPr="008F01FF">
        <w:rPr>
          <w:rFonts w:cs="Times New Roman"/>
          <w:szCs w:val="24"/>
        </w:rPr>
        <w:t xml:space="preserve"> </w:t>
      </w:r>
    </w:p>
    <w:p w14:paraId="498DF049" w14:textId="3F9742E6" w:rsidR="004F73F7" w:rsidRPr="008F01FF" w:rsidRDefault="00056F94" w:rsidP="00416265">
      <w:pPr>
        <w:spacing w:after="0" w:line="360" w:lineRule="auto"/>
        <w:jc w:val="both"/>
        <w:rPr>
          <w:rFonts w:cs="Times New Roman"/>
          <w:szCs w:val="24"/>
        </w:rPr>
      </w:pPr>
      <w:r w:rsidRPr="008F01FF">
        <w:rPr>
          <w:rFonts w:cs="Times New Roman"/>
          <w:szCs w:val="24"/>
        </w:rPr>
        <w:tab/>
        <w:t>Regarding the possessory protection, the paper elaborates on the two available forms of protection recognize</w:t>
      </w:r>
      <w:r w:rsidR="000632DF">
        <w:rPr>
          <w:rFonts w:cs="Times New Roman"/>
          <w:szCs w:val="24"/>
        </w:rPr>
        <w:t>d</w:t>
      </w:r>
      <w:r w:rsidRPr="008F01FF">
        <w:rPr>
          <w:rFonts w:cs="Times New Roman"/>
          <w:szCs w:val="24"/>
        </w:rPr>
        <w:t xml:space="preserve"> by the Law on ownership – judicial protection and self</w:t>
      </w:r>
      <w:r w:rsidR="00E922F2" w:rsidRPr="008F01FF">
        <w:rPr>
          <w:rFonts w:cs="Times New Roman"/>
          <w:szCs w:val="24"/>
        </w:rPr>
        <w:t>-</w:t>
      </w:r>
      <w:r w:rsidR="000632DF">
        <w:rPr>
          <w:rFonts w:cs="Times New Roman"/>
          <w:szCs w:val="24"/>
        </w:rPr>
        <w:t>help</w:t>
      </w:r>
      <w:r w:rsidR="00E922F2" w:rsidRPr="008F01FF">
        <w:rPr>
          <w:rFonts w:cs="Times New Roman"/>
          <w:szCs w:val="24"/>
        </w:rPr>
        <w:t xml:space="preserve">. Judicial protection is an </w:t>
      </w:r>
      <w:r w:rsidRPr="008F01FF">
        <w:rPr>
          <w:rFonts w:cs="Times New Roman"/>
          <w:szCs w:val="24"/>
        </w:rPr>
        <w:t>afforded bu</w:t>
      </w:r>
      <w:r w:rsidR="00E922F2" w:rsidRPr="008F01FF">
        <w:rPr>
          <w:rFonts w:cs="Times New Roman"/>
          <w:szCs w:val="24"/>
        </w:rPr>
        <w:t>t</w:t>
      </w:r>
      <w:r w:rsidRPr="008F01FF">
        <w:rPr>
          <w:rFonts w:cs="Times New Roman"/>
          <w:szCs w:val="24"/>
        </w:rPr>
        <w:t xml:space="preserve"> the courts in </w:t>
      </w:r>
      <w:r w:rsidR="00E922F2" w:rsidRPr="008F01FF">
        <w:rPr>
          <w:rFonts w:cs="Times New Roman"/>
          <w:szCs w:val="24"/>
        </w:rPr>
        <w:t>a special possessory protection proceeding. Self-</w:t>
      </w:r>
      <w:r w:rsidRPr="008F01FF">
        <w:rPr>
          <w:rFonts w:cs="Times New Roman"/>
          <w:szCs w:val="24"/>
        </w:rPr>
        <w:t xml:space="preserve">help is </w:t>
      </w:r>
      <w:r w:rsidR="00E922F2" w:rsidRPr="008F01FF">
        <w:rPr>
          <w:rFonts w:cs="Times New Roman"/>
          <w:szCs w:val="24"/>
        </w:rPr>
        <w:lastRenderedPageBreak/>
        <w:t>permitted</w:t>
      </w:r>
      <w:r w:rsidRPr="008F01FF">
        <w:rPr>
          <w:rFonts w:cs="Times New Roman"/>
          <w:szCs w:val="24"/>
        </w:rPr>
        <w:t xml:space="preserve"> in </w:t>
      </w:r>
      <w:r w:rsidR="00E922F2" w:rsidRPr="008F01FF">
        <w:rPr>
          <w:rFonts w:cs="Times New Roman"/>
          <w:szCs w:val="24"/>
        </w:rPr>
        <w:t>extenuated</w:t>
      </w:r>
      <w:r w:rsidRPr="008F01FF">
        <w:rPr>
          <w:rFonts w:cs="Times New Roman"/>
          <w:szCs w:val="24"/>
        </w:rPr>
        <w:t xml:space="preserve"> circumstances and </w:t>
      </w:r>
      <w:r w:rsidR="00E922F2" w:rsidRPr="008F01FF">
        <w:rPr>
          <w:rFonts w:cs="Times New Roman"/>
          <w:szCs w:val="24"/>
        </w:rPr>
        <w:t>under strict</w:t>
      </w:r>
      <w:r w:rsidRPr="008F01FF">
        <w:rPr>
          <w:rFonts w:cs="Times New Roman"/>
          <w:szCs w:val="24"/>
        </w:rPr>
        <w:t xml:space="preserve"> </w:t>
      </w:r>
      <w:r w:rsidR="00E922F2" w:rsidRPr="008F01FF">
        <w:rPr>
          <w:rFonts w:cs="Times New Roman"/>
          <w:szCs w:val="24"/>
        </w:rPr>
        <w:t>conditions</w:t>
      </w:r>
      <w:r w:rsidRPr="008F01FF">
        <w:rPr>
          <w:rFonts w:cs="Times New Roman"/>
          <w:szCs w:val="24"/>
        </w:rPr>
        <w:t xml:space="preserve"> determined by the Law on ownership.</w:t>
      </w:r>
    </w:p>
    <w:p w14:paraId="6547FFAD" w14:textId="77777777" w:rsidR="004F73F7" w:rsidRPr="008F01FF" w:rsidRDefault="00F755DD" w:rsidP="00056F94">
      <w:pPr>
        <w:pStyle w:val="Heading1"/>
        <w:jc w:val="center"/>
        <w:rPr>
          <w:b/>
          <w:sz w:val="24"/>
        </w:rPr>
      </w:pPr>
      <w:r w:rsidRPr="008F01FF">
        <w:rPr>
          <w:b/>
          <w:sz w:val="24"/>
        </w:rPr>
        <w:t>Bibliography</w:t>
      </w:r>
    </w:p>
    <w:p w14:paraId="162883EA" w14:textId="77777777" w:rsidR="004F73F7" w:rsidRPr="008F01FF" w:rsidRDefault="004F73F7" w:rsidP="00DD0BD0">
      <w:pPr>
        <w:spacing w:after="0" w:line="360" w:lineRule="auto"/>
        <w:rPr>
          <w:rFonts w:cs="Times New Roman"/>
          <w:szCs w:val="24"/>
        </w:rPr>
      </w:pPr>
    </w:p>
    <w:p w14:paraId="2B596959" w14:textId="77777777" w:rsidR="004F73F7" w:rsidRPr="008F01FF" w:rsidRDefault="004F73F7" w:rsidP="00DD0BD0">
      <w:pPr>
        <w:pStyle w:val="ListParagraph"/>
        <w:numPr>
          <w:ilvl w:val="0"/>
          <w:numId w:val="15"/>
        </w:numPr>
        <w:spacing w:after="0" w:line="360" w:lineRule="auto"/>
        <w:jc w:val="both"/>
        <w:rPr>
          <w:rFonts w:cs="Times New Roman"/>
          <w:szCs w:val="24"/>
        </w:rPr>
      </w:pPr>
      <w:r w:rsidRPr="008F01FF">
        <w:rPr>
          <w:rFonts w:cs="Times New Roman"/>
          <w:szCs w:val="24"/>
        </w:rPr>
        <w:t xml:space="preserve">А. Групче, </w:t>
      </w:r>
      <w:r w:rsidRPr="008F01FF">
        <w:rPr>
          <w:rFonts w:cs="Times New Roman"/>
          <w:i/>
          <w:szCs w:val="24"/>
        </w:rPr>
        <w:t>Имотно (граѓанско) право, II дел – Стварно право</w:t>
      </w:r>
      <w:r w:rsidRPr="008F01FF">
        <w:rPr>
          <w:rFonts w:cs="Times New Roman"/>
          <w:szCs w:val="24"/>
        </w:rPr>
        <w:t>, Култура, Скопје, 1985;</w:t>
      </w:r>
    </w:p>
    <w:p w14:paraId="202B3DCC" w14:textId="77777777" w:rsidR="004F73F7" w:rsidRPr="008F01FF" w:rsidRDefault="004F73F7" w:rsidP="00DD0BD0">
      <w:pPr>
        <w:pStyle w:val="ListParagraph"/>
        <w:numPr>
          <w:ilvl w:val="0"/>
          <w:numId w:val="15"/>
        </w:numPr>
        <w:spacing w:after="0" w:line="360" w:lineRule="auto"/>
        <w:jc w:val="both"/>
        <w:rPr>
          <w:rFonts w:cs="Times New Roman"/>
          <w:szCs w:val="24"/>
        </w:rPr>
      </w:pPr>
      <w:r w:rsidRPr="008F01FF">
        <w:rPr>
          <w:rFonts w:cs="Times New Roman"/>
          <w:szCs w:val="24"/>
        </w:rPr>
        <w:t xml:space="preserve">B.Vizner, </w:t>
      </w:r>
      <w:r w:rsidRPr="008F01FF">
        <w:rPr>
          <w:rFonts w:cs="Times New Roman"/>
          <w:i/>
          <w:szCs w:val="24"/>
        </w:rPr>
        <w:t>Komentar Zakona o osnovnim vlasničkopravnim odnosima</w:t>
      </w:r>
      <w:r w:rsidRPr="008F01FF">
        <w:rPr>
          <w:rFonts w:cs="Times New Roman"/>
          <w:szCs w:val="24"/>
        </w:rPr>
        <w:t>, Zagreb, 1980;</w:t>
      </w:r>
    </w:p>
    <w:p w14:paraId="35EE7302" w14:textId="77777777" w:rsidR="004F73F7" w:rsidRPr="008F01FF" w:rsidRDefault="004F73F7" w:rsidP="00DD0BD0">
      <w:pPr>
        <w:pStyle w:val="ListParagraph"/>
        <w:numPr>
          <w:ilvl w:val="0"/>
          <w:numId w:val="15"/>
        </w:numPr>
        <w:spacing w:after="0" w:line="360" w:lineRule="auto"/>
        <w:jc w:val="both"/>
        <w:rPr>
          <w:rFonts w:cs="Times New Roman"/>
          <w:szCs w:val="24"/>
        </w:rPr>
      </w:pPr>
      <w:r w:rsidRPr="008F01FF">
        <w:rPr>
          <w:rFonts w:cs="Times New Roman"/>
          <w:szCs w:val="24"/>
        </w:rPr>
        <w:t xml:space="preserve">B. Arrunda, </w:t>
      </w:r>
      <w:r w:rsidRPr="008F01FF">
        <w:rPr>
          <w:rFonts w:cs="Times New Roman"/>
          <w:i/>
          <w:szCs w:val="24"/>
        </w:rPr>
        <w:t>The titling Role of possession, Version 29 June</w:t>
      </w:r>
      <w:r w:rsidRPr="008F01FF">
        <w:rPr>
          <w:rFonts w:cs="Times New Roman"/>
          <w:szCs w:val="24"/>
        </w:rPr>
        <w:t>, University Popeue, 2014;</w:t>
      </w:r>
    </w:p>
    <w:p w14:paraId="17BEDA89" w14:textId="77777777" w:rsidR="004F73F7" w:rsidRPr="008F01FF" w:rsidRDefault="004F73F7" w:rsidP="00DD0BD0">
      <w:pPr>
        <w:pStyle w:val="ListParagraph"/>
        <w:numPr>
          <w:ilvl w:val="0"/>
          <w:numId w:val="15"/>
        </w:numPr>
        <w:spacing w:after="0" w:line="360" w:lineRule="auto"/>
        <w:jc w:val="both"/>
        <w:rPr>
          <w:rFonts w:cs="Times New Roman"/>
          <w:szCs w:val="24"/>
        </w:rPr>
      </w:pPr>
      <w:r w:rsidRPr="008F01FF">
        <w:rPr>
          <w:rFonts w:cs="Times New Roman"/>
          <w:szCs w:val="24"/>
        </w:rPr>
        <w:t xml:space="preserve">Z. Rašović, </w:t>
      </w:r>
      <w:r w:rsidRPr="008F01FF">
        <w:rPr>
          <w:rFonts w:cs="Times New Roman"/>
          <w:i/>
          <w:szCs w:val="24"/>
        </w:rPr>
        <w:t>Stvarno pravo, drugo izdanje</w:t>
      </w:r>
      <w:r w:rsidRPr="008F01FF">
        <w:rPr>
          <w:rFonts w:cs="Times New Roman"/>
          <w:szCs w:val="24"/>
        </w:rPr>
        <w:t>, Službeni list, Pravni fakultet Podgorica SCG, 2005;</w:t>
      </w:r>
    </w:p>
    <w:p w14:paraId="0FD28633" w14:textId="77777777" w:rsidR="004F73F7" w:rsidRPr="008F01FF" w:rsidRDefault="004F73F7" w:rsidP="00DD0BD0">
      <w:pPr>
        <w:pStyle w:val="ListParagraph"/>
        <w:numPr>
          <w:ilvl w:val="0"/>
          <w:numId w:val="15"/>
        </w:numPr>
        <w:spacing w:after="0" w:line="360" w:lineRule="auto"/>
        <w:jc w:val="both"/>
        <w:rPr>
          <w:rFonts w:cs="Times New Roman"/>
          <w:szCs w:val="24"/>
        </w:rPr>
      </w:pPr>
      <w:r w:rsidRPr="008F01FF">
        <w:rPr>
          <w:rFonts w:cs="Times New Roman"/>
          <w:szCs w:val="24"/>
        </w:rPr>
        <w:t xml:space="preserve">И. Бабић, </w:t>
      </w:r>
      <w:r w:rsidRPr="008F01FF">
        <w:rPr>
          <w:rFonts w:cs="Times New Roman"/>
          <w:i/>
          <w:szCs w:val="24"/>
        </w:rPr>
        <w:t>Увод у граћанско право и стварно право, девето измењено и допуњено издање</w:t>
      </w:r>
      <w:r w:rsidRPr="008F01FF">
        <w:rPr>
          <w:rFonts w:cs="Times New Roman"/>
          <w:szCs w:val="24"/>
        </w:rPr>
        <w:t>, Службени гласник, Београд, 2021;</w:t>
      </w:r>
    </w:p>
    <w:p w14:paraId="1A73107F" w14:textId="77777777" w:rsidR="004F73F7" w:rsidRPr="008F01FF" w:rsidRDefault="004F73F7" w:rsidP="00DD0BD0">
      <w:pPr>
        <w:pStyle w:val="ListParagraph"/>
        <w:numPr>
          <w:ilvl w:val="0"/>
          <w:numId w:val="15"/>
        </w:numPr>
        <w:spacing w:after="0" w:line="360" w:lineRule="auto"/>
        <w:jc w:val="both"/>
        <w:rPr>
          <w:rFonts w:cs="Times New Roman"/>
          <w:szCs w:val="24"/>
        </w:rPr>
      </w:pPr>
      <w:r w:rsidRPr="008F01FF">
        <w:rPr>
          <w:rFonts w:cs="Times New Roman"/>
          <w:szCs w:val="24"/>
        </w:rPr>
        <w:t xml:space="preserve">И. Пухан, В. Бучковски, М. Поленак-Акимовска, Г. Наумовски, </w:t>
      </w:r>
      <w:r w:rsidRPr="008F01FF">
        <w:rPr>
          <w:rFonts w:cs="Times New Roman"/>
          <w:i/>
          <w:szCs w:val="24"/>
        </w:rPr>
        <w:t>Римско право</w:t>
      </w:r>
      <w:r w:rsidRPr="008F01FF">
        <w:rPr>
          <w:rFonts w:cs="Times New Roman"/>
          <w:szCs w:val="24"/>
        </w:rPr>
        <w:t>, Скопје, 2019;</w:t>
      </w:r>
    </w:p>
    <w:p w14:paraId="4B4C93EE" w14:textId="77777777" w:rsidR="004F73F7" w:rsidRPr="008F01FF" w:rsidRDefault="004F73F7" w:rsidP="00DD0BD0">
      <w:pPr>
        <w:pStyle w:val="ListParagraph"/>
        <w:numPr>
          <w:ilvl w:val="0"/>
          <w:numId w:val="15"/>
        </w:numPr>
        <w:spacing w:after="0" w:line="360" w:lineRule="auto"/>
        <w:jc w:val="both"/>
        <w:rPr>
          <w:rFonts w:cs="Times New Roman"/>
          <w:szCs w:val="24"/>
        </w:rPr>
      </w:pPr>
      <w:r w:rsidRPr="008F01FF">
        <w:rPr>
          <w:rFonts w:cs="Times New Roman"/>
          <w:szCs w:val="24"/>
        </w:rPr>
        <w:t xml:space="preserve">J. W. Bingham, </w:t>
      </w:r>
      <w:r w:rsidRPr="008F01FF">
        <w:rPr>
          <w:rFonts w:cs="Times New Roman"/>
          <w:i/>
          <w:szCs w:val="24"/>
        </w:rPr>
        <w:t>The nature and importance of legal possession</w:t>
      </w:r>
      <w:r w:rsidRPr="008F01FF">
        <w:rPr>
          <w:rFonts w:cs="Times New Roman"/>
          <w:szCs w:val="24"/>
        </w:rPr>
        <w:t>, Internet archive, Michigan Law Review, Volume 13, 1915;</w:t>
      </w:r>
    </w:p>
    <w:p w14:paraId="53D3E95A" w14:textId="77777777" w:rsidR="004F73F7" w:rsidRPr="008F01FF" w:rsidRDefault="004F73F7" w:rsidP="00DD0BD0">
      <w:pPr>
        <w:pStyle w:val="ListParagraph"/>
        <w:numPr>
          <w:ilvl w:val="0"/>
          <w:numId w:val="15"/>
        </w:numPr>
        <w:spacing w:after="0" w:line="360" w:lineRule="auto"/>
        <w:jc w:val="both"/>
        <w:rPr>
          <w:rFonts w:cs="Times New Roman"/>
          <w:szCs w:val="24"/>
        </w:rPr>
      </w:pPr>
      <w:r w:rsidRPr="008F01FF">
        <w:rPr>
          <w:rFonts w:cs="Times New Roman"/>
          <w:szCs w:val="24"/>
        </w:rPr>
        <w:t xml:space="preserve">К. Чавдар, К. Чавдар, </w:t>
      </w:r>
      <w:r w:rsidRPr="008F01FF">
        <w:rPr>
          <w:rFonts w:cs="Times New Roman"/>
          <w:i/>
          <w:szCs w:val="24"/>
        </w:rPr>
        <w:t>Коментар на Законот за сопствености и на Законот за договорен залог, коментари, објаснувања, практика, предметен регистар</w:t>
      </w:r>
      <w:r w:rsidRPr="008F01FF">
        <w:rPr>
          <w:rFonts w:cs="Times New Roman"/>
          <w:szCs w:val="24"/>
        </w:rPr>
        <w:t xml:space="preserve">, Академик, Скопје, 2012; </w:t>
      </w:r>
    </w:p>
    <w:p w14:paraId="03ABFE03" w14:textId="77777777" w:rsidR="004F73F7" w:rsidRPr="008F01FF" w:rsidRDefault="004F73F7" w:rsidP="00DD0BD0">
      <w:pPr>
        <w:pStyle w:val="ListParagraph"/>
        <w:numPr>
          <w:ilvl w:val="0"/>
          <w:numId w:val="15"/>
        </w:numPr>
        <w:spacing w:after="0" w:line="360" w:lineRule="auto"/>
        <w:jc w:val="both"/>
        <w:rPr>
          <w:rFonts w:cs="Times New Roman"/>
          <w:szCs w:val="24"/>
        </w:rPr>
      </w:pPr>
      <w:r w:rsidRPr="008F01FF">
        <w:rPr>
          <w:rFonts w:cs="Times New Roman"/>
          <w:szCs w:val="24"/>
        </w:rPr>
        <w:t>М</w:t>
      </w:r>
      <w:r w:rsidR="00362FC8" w:rsidRPr="008F01FF">
        <w:rPr>
          <w:rFonts w:cs="Times New Roman"/>
          <w:szCs w:val="24"/>
        </w:rPr>
        <w:t xml:space="preserve">. </w:t>
      </w:r>
      <w:r w:rsidRPr="008F01FF">
        <w:rPr>
          <w:rFonts w:cs="Times New Roman"/>
          <w:szCs w:val="24"/>
        </w:rPr>
        <w:t xml:space="preserve">Vedriš, P. Klarić, </w:t>
      </w:r>
      <w:r w:rsidRPr="008F01FF">
        <w:rPr>
          <w:rFonts w:cs="Times New Roman"/>
          <w:i/>
          <w:szCs w:val="24"/>
        </w:rPr>
        <w:t>Građansko pravo, Opći dio, stvarno, obvezno i nasljedno pravo, peto izdanje</w:t>
      </w:r>
      <w:r w:rsidRPr="008F01FF">
        <w:rPr>
          <w:rFonts w:cs="Times New Roman"/>
          <w:szCs w:val="24"/>
        </w:rPr>
        <w:t>, Narodne novine, Zagreb, 2001;</w:t>
      </w:r>
    </w:p>
    <w:p w14:paraId="783C642C" w14:textId="77777777" w:rsidR="004F73F7" w:rsidRPr="008F01FF" w:rsidRDefault="004F73F7" w:rsidP="00DD0BD0">
      <w:pPr>
        <w:pStyle w:val="ListParagraph"/>
        <w:numPr>
          <w:ilvl w:val="0"/>
          <w:numId w:val="15"/>
        </w:numPr>
        <w:spacing w:after="0" w:line="360" w:lineRule="auto"/>
        <w:jc w:val="both"/>
        <w:rPr>
          <w:rFonts w:cs="Times New Roman"/>
          <w:szCs w:val="24"/>
        </w:rPr>
      </w:pPr>
      <w:r w:rsidRPr="008F01FF">
        <w:rPr>
          <w:rFonts w:cs="Times New Roman"/>
          <w:szCs w:val="24"/>
        </w:rPr>
        <w:t xml:space="preserve">P. Radošević, </w:t>
      </w:r>
      <w:r w:rsidRPr="008F01FF">
        <w:rPr>
          <w:rFonts w:cs="Times New Roman"/>
          <w:i/>
          <w:szCs w:val="24"/>
        </w:rPr>
        <w:t>Pravna priroda posjeda</w:t>
      </w:r>
      <w:r w:rsidRPr="008F01FF">
        <w:rPr>
          <w:rFonts w:cs="Times New Roman"/>
          <w:szCs w:val="24"/>
        </w:rPr>
        <w:t>, Zagreb, 2008;</w:t>
      </w:r>
    </w:p>
    <w:p w14:paraId="3FDBD6D5" w14:textId="77777777" w:rsidR="004F73F7" w:rsidRPr="008F01FF" w:rsidRDefault="004F73F7" w:rsidP="00DD0BD0">
      <w:pPr>
        <w:pStyle w:val="ListParagraph"/>
        <w:numPr>
          <w:ilvl w:val="0"/>
          <w:numId w:val="15"/>
        </w:numPr>
        <w:spacing w:after="0" w:line="360" w:lineRule="auto"/>
        <w:jc w:val="both"/>
        <w:rPr>
          <w:rFonts w:cs="Times New Roman"/>
          <w:szCs w:val="24"/>
        </w:rPr>
      </w:pPr>
      <w:r w:rsidRPr="008F01FF">
        <w:rPr>
          <w:rFonts w:cs="Times New Roman"/>
          <w:szCs w:val="24"/>
        </w:rPr>
        <w:t xml:space="preserve">Р. Живковска, </w:t>
      </w:r>
      <w:r w:rsidRPr="008F01FF">
        <w:rPr>
          <w:rFonts w:cs="Times New Roman"/>
          <w:i/>
          <w:szCs w:val="24"/>
        </w:rPr>
        <w:t>Стварно право, книга I</w:t>
      </w:r>
      <w:r w:rsidRPr="008F01FF">
        <w:rPr>
          <w:rFonts w:cs="Times New Roman"/>
          <w:szCs w:val="24"/>
        </w:rPr>
        <w:t>, Европа 92, Скопје;</w:t>
      </w:r>
    </w:p>
    <w:p w14:paraId="6FCD841D" w14:textId="77777777" w:rsidR="004F73F7" w:rsidRPr="008F01FF" w:rsidRDefault="004F73F7" w:rsidP="00DD0BD0">
      <w:pPr>
        <w:pStyle w:val="ListParagraph"/>
        <w:numPr>
          <w:ilvl w:val="0"/>
          <w:numId w:val="15"/>
        </w:numPr>
        <w:spacing w:after="0" w:line="360" w:lineRule="auto"/>
        <w:jc w:val="both"/>
        <w:rPr>
          <w:rFonts w:cs="Times New Roman"/>
          <w:szCs w:val="24"/>
        </w:rPr>
      </w:pPr>
      <w:r w:rsidRPr="008F01FF">
        <w:rPr>
          <w:rFonts w:cs="Times New Roman"/>
          <w:szCs w:val="24"/>
        </w:rPr>
        <w:t xml:space="preserve">R. Kovačević Kuštrimović, M. Lazić, </w:t>
      </w:r>
      <w:r w:rsidRPr="008F01FF">
        <w:rPr>
          <w:rFonts w:cs="Times New Roman"/>
          <w:i/>
          <w:szCs w:val="24"/>
        </w:rPr>
        <w:t>Stvarno pravo,</w:t>
      </w:r>
      <w:r w:rsidRPr="008F01FF">
        <w:rPr>
          <w:rFonts w:cs="Times New Roman"/>
          <w:szCs w:val="24"/>
        </w:rPr>
        <w:t xml:space="preserve"> CIP PUNTA, Niš, 2004;</w:t>
      </w:r>
    </w:p>
    <w:p w14:paraId="3A524B77" w14:textId="77777777" w:rsidR="004F73F7" w:rsidRPr="008F01FF" w:rsidRDefault="004F73F7" w:rsidP="00DD0BD0">
      <w:pPr>
        <w:pStyle w:val="ListParagraph"/>
        <w:numPr>
          <w:ilvl w:val="0"/>
          <w:numId w:val="15"/>
        </w:numPr>
        <w:spacing w:after="0" w:line="360" w:lineRule="auto"/>
        <w:jc w:val="both"/>
        <w:rPr>
          <w:rFonts w:cs="Times New Roman"/>
          <w:szCs w:val="24"/>
        </w:rPr>
      </w:pPr>
      <w:r w:rsidRPr="008F01FF">
        <w:rPr>
          <w:rFonts w:cs="Times New Roman"/>
          <w:szCs w:val="24"/>
        </w:rPr>
        <w:t>T. Karlovic, Posjed, Sveučilište u Zagrebu, Pravni fakultet, 2014;</w:t>
      </w:r>
    </w:p>
    <w:p w14:paraId="0225E2AF" w14:textId="77777777" w:rsidR="004F73F7" w:rsidRPr="008F01FF" w:rsidRDefault="004F73F7" w:rsidP="00DD0BD0">
      <w:pPr>
        <w:pStyle w:val="ListParagraph"/>
        <w:numPr>
          <w:ilvl w:val="0"/>
          <w:numId w:val="15"/>
        </w:numPr>
        <w:spacing w:after="0" w:line="360" w:lineRule="auto"/>
        <w:jc w:val="both"/>
        <w:rPr>
          <w:rFonts w:cs="Times New Roman"/>
          <w:szCs w:val="24"/>
        </w:rPr>
      </w:pPr>
      <w:r w:rsidRPr="008F01FF">
        <w:rPr>
          <w:rFonts w:cs="Times New Roman"/>
          <w:szCs w:val="24"/>
        </w:rPr>
        <w:t>T. Vickoviћ, Правна дејства државине у савременом праву, Нови Сад, 2016;</w:t>
      </w:r>
    </w:p>
    <w:p w14:paraId="02760DDF" w14:textId="77777777" w:rsidR="00416265" w:rsidRPr="008F01FF" w:rsidRDefault="00416265" w:rsidP="00416265">
      <w:pPr>
        <w:pStyle w:val="ListParagraph"/>
        <w:numPr>
          <w:ilvl w:val="0"/>
          <w:numId w:val="15"/>
        </w:numPr>
        <w:spacing w:after="0" w:line="360" w:lineRule="auto"/>
        <w:jc w:val="both"/>
        <w:rPr>
          <w:rFonts w:cs="Times New Roman"/>
          <w:szCs w:val="24"/>
        </w:rPr>
      </w:pPr>
      <w:r w:rsidRPr="008F01FF">
        <w:rPr>
          <w:rFonts w:cs="Times New Roman"/>
          <w:szCs w:val="24"/>
        </w:rPr>
        <w:t>BGB (German civil law)</w:t>
      </w:r>
      <w:r w:rsidRPr="008F01FF">
        <w:rPr>
          <w:rFonts w:cs="Times New Roman"/>
          <w:szCs w:val="24"/>
          <w:lang w:eastAsia="en-GB"/>
        </w:rPr>
        <w:t>;</w:t>
      </w:r>
    </w:p>
    <w:p w14:paraId="05FEE3A2" w14:textId="77777777" w:rsidR="00416265" w:rsidRPr="008F01FF" w:rsidRDefault="00416265" w:rsidP="00416265">
      <w:pPr>
        <w:pStyle w:val="ListParagraph"/>
        <w:numPr>
          <w:ilvl w:val="0"/>
          <w:numId w:val="15"/>
        </w:numPr>
        <w:spacing w:after="0" w:line="360" w:lineRule="auto"/>
        <w:jc w:val="both"/>
        <w:rPr>
          <w:rFonts w:cs="Times New Roman"/>
          <w:szCs w:val="24"/>
        </w:rPr>
      </w:pPr>
      <w:r w:rsidRPr="008F01FF">
        <w:rPr>
          <w:rFonts w:cs="Times New Roman"/>
          <w:szCs w:val="24"/>
        </w:rPr>
        <w:t>Билтен на Окружен суд Скопје, бр. 3/79;</w:t>
      </w:r>
    </w:p>
    <w:p w14:paraId="1E6F6A22" w14:textId="77777777" w:rsidR="00416265" w:rsidRPr="008F01FF" w:rsidRDefault="00416265" w:rsidP="00416265">
      <w:pPr>
        <w:pStyle w:val="ListParagraph"/>
        <w:numPr>
          <w:ilvl w:val="0"/>
          <w:numId w:val="15"/>
        </w:numPr>
        <w:spacing w:after="0" w:line="360" w:lineRule="auto"/>
        <w:jc w:val="both"/>
        <w:rPr>
          <w:rFonts w:cs="Times New Roman"/>
          <w:szCs w:val="24"/>
        </w:rPr>
      </w:pPr>
      <w:r w:rsidRPr="008F01FF">
        <w:t>Zakon o svojinsko-pravnim odnosima, Sl. list CG", br. 19/2009</w:t>
      </w:r>
    </w:p>
    <w:p w14:paraId="3347539D" w14:textId="77777777" w:rsidR="00416265" w:rsidRPr="008F01FF" w:rsidRDefault="00416265" w:rsidP="00416265">
      <w:pPr>
        <w:pStyle w:val="ListParagraph"/>
        <w:numPr>
          <w:ilvl w:val="0"/>
          <w:numId w:val="15"/>
        </w:numPr>
        <w:spacing w:after="0" w:line="360" w:lineRule="auto"/>
        <w:jc w:val="both"/>
        <w:rPr>
          <w:rFonts w:cs="Times New Roman"/>
          <w:szCs w:val="24"/>
        </w:rPr>
      </w:pPr>
      <w:r w:rsidRPr="008F01FF">
        <w:rPr>
          <w:rFonts w:cs="Times New Roman"/>
          <w:szCs w:val="24"/>
        </w:rPr>
        <w:t>Zakon o vlasništvu i drugim stvarnim pravima, NN br. 91/96, 68/98, 137/99, 22/00, 73/00, 129/00, 114/01, 79/06, 141/06, 146/08, 38/09, 153/09, 143/12, 152/14, 81/15, 94/17;</w:t>
      </w:r>
    </w:p>
    <w:p w14:paraId="525F6FB6" w14:textId="77777777" w:rsidR="00416265" w:rsidRPr="008F01FF" w:rsidRDefault="00416265" w:rsidP="00416265">
      <w:pPr>
        <w:pStyle w:val="ListParagraph"/>
        <w:numPr>
          <w:ilvl w:val="0"/>
          <w:numId w:val="15"/>
        </w:numPr>
        <w:spacing w:after="0" w:line="360" w:lineRule="auto"/>
        <w:jc w:val="both"/>
        <w:rPr>
          <w:rFonts w:cs="Times New Roman"/>
          <w:szCs w:val="24"/>
        </w:rPr>
      </w:pPr>
      <w:r w:rsidRPr="008F01FF">
        <w:rPr>
          <w:rFonts w:cs="Times New Roman"/>
          <w:szCs w:val="24"/>
        </w:rPr>
        <w:lastRenderedPageBreak/>
        <w:t>Zakon o osnovama svojinskopravnih odnosa, Sl. List SFRJ, br. 6/80 I 36/90, Sl. List SRJ, br. 29/96 I Sl. glasni</w:t>
      </w:r>
      <w:r w:rsidR="00904329" w:rsidRPr="008F01FF">
        <w:rPr>
          <w:rFonts w:cs="Times New Roman"/>
          <w:szCs w:val="24"/>
        </w:rPr>
        <w:t>k RS, br. 115/05 – drugi zakon;</w:t>
      </w:r>
    </w:p>
    <w:p w14:paraId="324D67C1" w14:textId="77777777" w:rsidR="00416265" w:rsidRPr="008F01FF" w:rsidRDefault="00416265" w:rsidP="00416265">
      <w:pPr>
        <w:pStyle w:val="ListParagraph"/>
        <w:numPr>
          <w:ilvl w:val="0"/>
          <w:numId w:val="15"/>
        </w:numPr>
        <w:spacing w:after="0" w:line="360" w:lineRule="auto"/>
        <w:jc w:val="both"/>
        <w:rPr>
          <w:rFonts w:cs="Times New Roman"/>
          <w:szCs w:val="24"/>
        </w:rPr>
      </w:pPr>
      <w:r w:rsidRPr="008F01FF">
        <w:rPr>
          <w:rFonts w:cs="Times New Roman"/>
          <w:szCs w:val="24"/>
        </w:rPr>
        <w:t>Закон за парнична постапка, Сл. весник на РМ, бр. 79/2005, 110/2008, 83/2009 и 116/2010;</w:t>
      </w:r>
    </w:p>
    <w:p w14:paraId="5E9235F9" w14:textId="77777777" w:rsidR="00416265" w:rsidRPr="008F01FF" w:rsidRDefault="00416265" w:rsidP="00416265">
      <w:pPr>
        <w:pStyle w:val="ListParagraph"/>
        <w:numPr>
          <w:ilvl w:val="0"/>
          <w:numId w:val="15"/>
        </w:numPr>
        <w:spacing w:after="0" w:line="360" w:lineRule="auto"/>
        <w:jc w:val="both"/>
        <w:rPr>
          <w:rFonts w:cs="Times New Roman"/>
          <w:szCs w:val="24"/>
        </w:rPr>
      </w:pPr>
      <w:r w:rsidRPr="008F01FF">
        <w:rPr>
          <w:rFonts w:cs="Times New Roman"/>
          <w:szCs w:val="24"/>
        </w:rPr>
        <w:t xml:space="preserve">Закон за сопственост и други стварни права, Сл. весник на РМ, бр.18/2001, У.бр.173/2007, 92/2008, 139/2009, 35/2010; </w:t>
      </w:r>
    </w:p>
    <w:p w14:paraId="2A2D69A6" w14:textId="77777777" w:rsidR="00904329" w:rsidRPr="008F01FF" w:rsidRDefault="00904329" w:rsidP="00904329">
      <w:pPr>
        <w:pStyle w:val="ListParagraph"/>
        <w:numPr>
          <w:ilvl w:val="0"/>
          <w:numId w:val="15"/>
        </w:numPr>
        <w:spacing w:after="0" w:line="360" w:lineRule="auto"/>
        <w:jc w:val="both"/>
        <w:rPr>
          <w:rFonts w:cs="Times New Roman"/>
          <w:szCs w:val="24"/>
        </w:rPr>
      </w:pPr>
      <w:r w:rsidRPr="008F01FF">
        <w:rPr>
          <w:rFonts w:cs="Times New Roman"/>
          <w:szCs w:val="24"/>
        </w:rPr>
        <w:t>Poland Civil law, 1964;</w:t>
      </w:r>
    </w:p>
    <w:p w14:paraId="2B3AD721" w14:textId="77777777" w:rsidR="00904329" w:rsidRPr="008F01FF" w:rsidRDefault="00904329" w:rsidP="00904329">
      <w:pPr>
        <w:pStyle w:val="ListParagraph"/>
        <w:numPr>
          <w:ilvl w:val="0"/>
          <w:numId w:val="15"/>
        </w:numPr>
        <w:spacing w:after="0" w:line="360" w:lineRule="auto"/>
        <w:jc w:val="both"/>
        <w:rPr>
          <w:rFonts w:cs="Times New Roman"/>
          <w:szCs w:val="24"/>
        </w:rPr>
      </w:pPr>
      <w:r w:rsidRPr="008F01FF">
        <w:rPr>
          <w:rFonts w:cs="Times New Roman"/>
          <w:szCs w:val="24"/>
        </w:rPr>
        <w:t>Prednacrta Građanskog zakonika Republike Srbije, Komisija za izradu Građanskog zakonika, Beograd, 29.05.2015;</w:t>
      </w:r>
    </w:p>
    <w:p w14:paraId="0B5BCDF4" w14:textId="77777777" w:rsidR="00904329" w:rsidRPr="008F01FF" w:rsidRDefault="00904329" w:rsidP="00904329">
      <w:pPr>
        <w:pStyle w:val="ListParagraph"/>
        <w:numPr>
          <w:ilvl w:val="0"/>
          <w:numId w:val="15"/>
        </w:numPr>
        <w:spacing w:after="0" w:line="360" w:lineRule="auto"/>
        <w:jc w:val="both"/>
        <w:rPr>
          <w:rFonts w:cs="Times New Roman"/>
          <w:szCs w:val="24"/>
        </w:rPr>
      </w:pPr>
      <w:r w:rsidRPr="008F01FF">
        <w:t xml:space="preserve">Spanish Civil Code (Codigo Civil Espanol), 2016; </w:t>
      </w:r>
    </w:p>
    <w:p w14:paraId="5BF8CF9F" w14:textId="77777777" w:rsidR="00416265" w:rsidRPr="008F01FF" w:rsidRDefault="00904329" w:rsidP="00904329">
      <w:pPr>
        <w:pStyle w:val="ListParagraph"/>
        <w:numPr>
          <w:ilvl w:val="0"/>
          <w:numId w:val="15"/>
        </w:numPr>
        <w:spacing w:after="0" w:line="360" w:lineRule="auto"/>
        <w:jc w:val="both"/>
        <w:rPr>
          <w:rFonts w:cs="Times New Roman"/>
          <w:szCs w:val="24"/>
        </w:rPr>
      </w:pPr>
      <w:r w:rsidRPr="008F01FF">
        <w:t xml:space="preserve">Stvarnopravni zakonik, Ur. List R. Slovenije, št. 87/02, 91/13 in 23/20; </w:t>
      </w:r>
    </w:p>
    <w:p w14:paraId="7341F9A0" w14:textId="77777777" w:rsidR="00416265" w:rsidRPr="008F01FF" w:rsidRDefault="00904329" w:rsidP="00416265">
      <w:pPr>
        <w:pStyle w:val="ListParagraph"/>
        <w:numPr>
          <w:ilvl w:val="0"/>
          <w:numId w:val="15"/>
        </w:numPr>
        <w:spacing w:after="0" w:line="360" w:lineRule="auto"/>
        <w:jc w:val="both"/>
        <w:rPr>
          <w:rFonts w:cs="Times New Roman"/>
          <w:szCs w:val="24"/>
        </w:rPr>
      </w:pPr>
      <w:r w:rsidRPr="008F01FF">
        <w:t>Civil Code Czech Republic</w:t>
      </w:r>
      <w:r w:rsidR="00416265" w:rsidRPr="008F01FF">
        <w:t>, 89/2012</w:t>
      </w:r>
      <w:r w:rsidRPr="008F01FF">
        <w:t>;</w:t>
      </w:r>
      <w:r w:rsidR="00416265" w:rsidRPr="008F01FF">
        <w:t xml:space="preserve"> </w:t>
      </w:r>
    </w:p>
    <w:p w14:paraId="45125A6C" w14:textId="77777777" w:rsidR="00416265" w:rsidRPr="008F01FF" w:rsidRDefault="00416265" w:rsidP="00416265">
      <w:pPr>
        <w:pStyle w:val="ListParagraph"/>
        <w:spacing w:after="0" w:line="360" w:lineRule="auto"/>
        <w:jc w:val="both"/>
        <w:rPr>
          <w:rFonts w:cs="Times New Roman"/>
          <w:szCs w:val="24"/>
        </w:rPr>
      </w:pPr>
    </w:p>
    <w:p w14:paraId="6C23BF44" w14:textId="77777777" w:rsidR="004F73F7" w:rsidRPr="008F01FF" w:rsidRDefault="004F73F7" w:rsidP="00DD0BD0">
      <w:pPr>
        <w:spacing w:after="0" w:line="360" w:lineRule="auto"/>
        <w:ind w:left="144"/>
        <w:jc w:val="both"/>
        <w:rPr>
          <w:rFonts w:cs="Times New Roman"/>
          <w:szCs w:val="24"/>
        </w:rPr>
      </w:pPr>
    </w:p>
    <w:p w14:paraId="326D9255" w14:textId="77777777" w:rsidR="00A76E62" w:rsidRPr="008F01FF" w:rsidRDefault="003378BB" w:rsidP="00E922F2">
      <w:pPr>
        <w:spacing w:after="0" w:line="360" w:lineRule="auto"/>
        <w:jc w:val="both"/>
        <w:rPr>
          <w:rFonts w:cs="Times New Roman"/>
          <w:szCs w:val="24"/>
        </w:rPr>
      </w:pPr>
      <w:r w:rsidRPr="008F01FF">
        <w:rPr>
          <w:rFonts w:cs="Times New Roman"/>
          <w:bCs/>
          <w:szCs w:val="24"/>
        </w:rPr>
        <w:tab/>
      </w:r>
    </w:p>
    <w:sectPr w:rsidR="00A76E62" w:rsidRPr="008F01FF" w:rsidSect="00A76E6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15696" w14:textId="77777777" w:rsidR="008A628C" w:rsidRDefault="008A628C" w:rsidP="00033004">
      <w:pPr>
        <w:spacing w:after="0" w:line="240" w:lineRule="auto"/>
      </w:pPr>
      <w:r>
        <w:separator/>
      </w:r>
    </w:p>
  </w:endnote>
  <w:endnote w:type="continuationSeparator" w:id="0">
    <w:p w14:paraId="491012DC" w14:textId="77777777" w:rsidR="008A628C" w:rsidRDefault="008A628C" w:rsidP="0003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1313"/>
      <w:docPartObj>
        <w:docPartGallery w:val="Page Numbers (Bottom of Page)"/>
        <w:docPartUnique/>
      </w:docPartObj>
    </w:sdtPr>
    <w:sdtEndPr>
      <w:rPr>
        <w:noProof/>
      </w:rPr>
    </w:sdtEndPr>
    <w:sdtContent>
      <w:p w14:paraId="0E1B5293" w14:textId="4E63F5CB" w:rsidR="00D317EA" w:rsidRDefault="00D317EA">
        <w:pPr>
          <w:pStyle w:val="Footer"/>
          <w:jc w:val="right"/>
        </w:pPr>
        <w:r>
          <w:fldChar w:fldCharType="begin"/>
        </w:r>
        <w:r>
          <w:instrText xml:space="preserve"> PAGE   \* MERGEFORMAT </w:instrText>
        </w:r>
        <w:r>
          <w:fldChar w:fldCharType="separate"/>
        </w:r>
        <w:r w:rsidR="00EC0627">
          <w:rPr>
            <w:noProof/>
          </w:rPr>
          <w:t>1</w:t>
        </w:r>
        <w:r>
          <w:rPr>
            <w:noProof/>
          </w:rPr>
          <w:fldChar w:fldCharType="end"/>
        </w:r>
      </w:p>
    </w:sdtContent>
  </w:sdt>
  <w:p w14:paraId="493B78D0" w14:textId="77777777" w:rsidR="00D317EA" w:rsidRDefault="00D31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A5143" w14:textId="77777777" w:rsidR="008A628C" w:rsidRDefault="008A628C" w:rsidP="00033004">
      <w:pPr>
        <w:spacing w:after="0" w:line="240" w:lineRule="auto"/>
      </w:pPr>
      <w:r>
        <w:separator/>
      </w:r>
    </w:p>
  </w:footnote>
  <w:footnote w:type="continuationSeparator" w:id="0">
    <w:p w14:paraId="5E9E15EE" w14:textId="77777777" w:rsidR="008A628C" w:rsidRDefault="008A628C" w:rsidP="00033004">
      <w:pPr>
        <w:spacing w:after="0" w:line="240" w:lineRule="auto"/>
      </w:pPr>
      <w:r>
        <w:continuationSeparator/>
      </w:r>
    </w:p>
  </w:footnote>
  <w:footnote w:id="1">
    <w:p w14:paraId="429B2B59" w14:textId="77777777" w:rsidR="00D317EA" w:rsidRPr="00DD0BD0" w:rsidRDefault="00D317EA" w:rsidP="00DD0BD0">
      <w:pPr>
        <w:jc w:val="both"/>
        <w:rPr>
          <w:bCs/>
          <w:sz w:val="20"/>
          <w:szCs w:val="20"/>
          <w:lang w:val="hr-HR"/>
        </w:rPr>
      </w:pPr>
      <w:r w:rsidRPr="00DD0BD0">
        <w:rPr>
          <w:rStyle w:val="FootnoteReference"/>
          <w:sz w:val="20"/>
          <w:szCs w:val="20"/>
        </w:rPr>
        <w:footnoteRef/>
      </w:r>
      <w:r w:rsidRPr="00DD0BD0">
        <w:rPr>
          <w:sz w:val="20"/>
          <w:szCs w:val="20"/>
        </w:rPr>
        <w:t xml:space="preserve"> </w:t>
      </w:r>
      <w:r w:rsidRPr="00DD0BD0">
        <w:rPr>
          <w:bCs/>
          <w:sz w:val="20"/>
          <w:szCs w:val="20"/>
          <w:lang w:val="hr-HR"/>
        </w:rPr>
        <w:t xml:space="preserve">Assistant, </w:t>
      </w:r>
      <w:r w:rsidRPr="00DD0BD0">
        <w:rPr>
          <w:bCs/>
          <w:sz w:val="20"/>
          <w:szCs w:val="20"/>
        </w:rPr>
        <w:t>Ss. Cyril and Methodius University, Iustinianus Primus Law Faculty in Skopje</w:t>
      </w:r>
      <w:r w:rsidRPr="00DD0BD0">
        <w:rPr>
          <w:bCs/>
          <w:sz w:val="20"/>
          <w:szCs w:val="20"/>
          <w:lang w:val="hr-HR"/>
        </w:rPr>
        <w:t xml:space="preserve">, e-mail: </w:t>
      </w:r>
      <w:hyperlink r:id="rId1" w:history="1">
        <w:r w:rsidRPr="00DD0BD0">
          <w:rPr>
            <w:rStyle w:val="Hyperlink"/>
            <w:bCs/>
            <w:sz w:val="20"/>
            <w:szCs w:val="20"/>
            <w:lang w:val="hr-HR"/>
          </w:rPr>
          <w:t>t.lalevska@pf.ukim.edu.mk</w:t>
        </w:r>
      </w:hyperlink>
      <w:r w:rsidRPr="00DD0BD0">
        <w:rPr>
          <w:bCs/>
          <w:sz w:val="20"/>
          <w:szCs w:val="20"/>
          <w:lang w:val="hr-HR"/>
        </w:rPr>
        <w:t>.</w:t>
      </w:r>
    </w:p>
  </w:footnote>
  <w:footnote w:id="2">
    <w:p w14:paraId="55DADF0E" w14:textId="77777777" w:rsidR="00D317EA" w:rsidRPr="00DD0BD0" w:rsidRDefault="00D317EA" w:rsidP="00DD0BD0">
      <w:pPr>
        <w:pStyle w:val="FootnoteText"/>
        <w:jc w:val="both"/>
        <w:rPr>
          <w:lang w:val="mk-MK"/>
        </w:rPr>
      </w:pPr>
      <w:r w:rsidRPr="00DD0BD0">
        <w:rPr>
          <w:rStyle w:val="FootnoteReference"/>
        </w:rPr>
        <w:footnoteRef/>
      </w:r>
      <w:r w:rsidRPr="00DD0BD0">
        <w:t xml:space="preserve"> </w:t>
      </w:r>
      <w:r w:rsidRPr="00DD0BD0">
        <w:rPr>
          <w:lang w:val="mk-MK"/>
        </w:rPr>
        <w:t xml:space="preserve">Р. Живковска, </w:t>
      </w:r>
      <w:r w:rsidRPr="00DD0BD0">
        <w:rPr>
          <w:i/>
          <w:lang w:val="mk-MK"/>
        </w:rPr>
        <w:t xml:space="preserve">Стварно право, книга </w:t>
      </w:r>
      <w:r w:rsidRPr="00DD0BD0">
        <w:rPr>
          <w:i/>
          <w:lang w:val="hr-HR"/>
        </w:rPr>
        <w:t>I</w:t>
      </w:r>
      <w:r w:rsidRPr="00DD0BD0">
        <w:rPr>
          <w:lang w:val="mk-MK"/>
        </w:rPr>
        <w:t>, Европа 92, Скопје, 2005, 223.</w:t>
      </w:r>
    </w:p>
  </w:footnote>
  <w:footnote w:id="3">
    <w:p w14:paraId="48AC013D" w14:textId="77777777" w:rsidR="00D317EA" w:rsidRPr="00DD0BD0" w:rsidRDefault="00D317EA" w:rsidP="00DD0BD0">
      <w:pPr>
        <w:pStyle w:val="FootnoteText"/>
        <w:jc w:val="both"/>
        <w:rPr>
          <w:lang w:val="mk-MK"/>
        </w:rPr>
      </w:pPr>
      <w:r w:rsidRPr="00DD0BD0">
        <w:rPr>
          <w:rStyle w:val="FootnoteReference"/>
        </w:rPr>
        <w:footnoteRef/>
      </w:r>
      <w:r w:rsidRPr="00DD0BD0">
        <w:t xml:space="preserve"> </w:t>
      </w:r>
      <w:r w:rsidRPr="00DD0BD0">
        <w:rPr>
          <w:lang w:val="mk-MK"/>
        </w:rPr>
        <w:t xml:space="preserve">А. Групче, </w:t>
      </w:r>
      <w:r w:rsidRPr="00DD0BD0">
        <w:rPr>
          <w:i/>
          <w:lang w:val="mk-MK"/>
        </w:rPr>
        <w:t xml:space="preserve">Имотно (граѓанско) право, </w:t>
      </w:r>
      <w:r w:rsidRPr="00DD0BD0">
        <w:rPr>
          <w:i/>
          <w:lang w:val="hr-HR"/>
        </w:rPr>
        <w:t>II</w:t>
      </w:r>
      <w:r w:rsidRPr="00DD0BD0">
        <w:rPr>
          <w:i/>
          <w:lang w:val="mk-MK"/>
        </w:rPr>
        <w:t xml:space="preserve"> дел – Стварно право</w:t>
      </w:r>
      <w:r w:rsidRPr="00DD0BD0">
        <w:rPr>
          <w:lang w:val="mk-MK"/>
        </w:rPr>
        <w:t>, Култура, Скопје, 1985, 212.</w:t>
      </w:r>
    </w:p>
  </w:footnote>
  <w:footnote w:id="4">
    <w:p w14:paraId="09B8633F" w14:textId="77777777" w:rsidR="00945553" w:rsidRPr="00E94C43" w:rsidRDefault="00945553" w:rsidP="00DD0BD0">
      <w:pPr>
        <w:pStyle w:val="FootnoteText"/>
        <w:jc w:val="both"/>
        <w:rPr>
          <w:lang w:val="mk-MK"/>
        </w:rPr>
      </w:pPr>
      <w:r w:rsidRPr="00DD0BD0">
        <w:rPr>
          <w:rStyle w:val="FootnoteReference"/>
        </w:rPr>
        <w:footnoteRef/>
      </w:r>
      <w:r w:rsidR="00F2488D">
        <w:t xml:space="preserve"> </w:t>
      </w:r>
      <w:r w:rsidR="00D76607">
        <w:t>Art. 168, Law on ownership and other real rights</w:t>
      </w:r>
      <w:r w:rsidR="00D76607" w:rsidRPr="00D76607">
        <w:rPr>
          <w:lang w:val="mk-MK"/>
        </w:rPr>
        <w:t xml:space="preserve"> </w:t>
      </w:r>
      <w:r w:rsidR="00D76607">
        <w:t>(</w:t>
      </w:r>
      <w:r w:rsidR="00D76607" w:rsidRPr="00DC3DA5">
        <w:rPr>
          <w:lang w:val="mk-MK"/>
        </w:rPr>
        <w:t>Закон</w:t>
      </w:r>
      <w:r w:rsidR="00D76607" w:rsidRPr="00DC3DA5">
        <w:rPr>
          <w:lang w:eastAsia="en-GB"/>
        </w:rPr>
        <w:t xml:space="preserve"> за сопственост и други стварни права, Сл. весник на РМ, бр.18/2001, У.бр.173/2007, 92/2008, 139/2009, 35/2010) </w:t>
      </w:r>
      <w:r w:rsidR="00D76607" w:rsidRPr="00DC3DA5">
        <w:rPr>
          <w:i/>
          <w:lang w:eastAsia="en-GB"/>
        </w:rPr>
        <w:t>(Macedonian law)</w:t>
      </w:r>
      <w:r w:rsidR="00D76607" w:rsidRPr="00DC3DA5">
        <w:rPr>
          <w:i/>
        </w:rPr>
        <w:t>.</w:t>
      </w:r>
      <w:r w:rsidR="00D76607">
        <w:t xml:space="preserve"> </w:t>
      </w:r>
      <w:r w:rsidR="00F2488D">
        <w:t>Аrt</w:t>
      </w:r>
      <w:r w:rsidRPr="00DD0BD0">
        <w:t xml:space="preserve">. 12, </w:t>
      </w:r>
      <w:r w:rsidR="00F2488D">
        <w:rPr>
          <w:lang w:val="hr-HR"/>
        </w:rPr>
        <w:t>par</w:t>
      </w:r>
      <w:r w:rsidRPr="00DD0BD0">
        <w:rPr>
          <w:lang w:val="hr-HR"/>
        </w:rPr>
        <w:t>. 2, Zakon o vlasništvu i drugim stvarnim pravima</w:t>
      </w:r>
      <w:r w:rsidR="004C2CCB">
        <w:rPr>
          <w:lang w:val="hr-HR"/>
        </w:rPr>
        <w:t>,</w:t>
      </w:r>
      <w:r w:rsidR="004C2CCB" w:rsidRPr="004C2CCB">
        <w:t xml:space="preserve"> </w:t>
      </w:r>
      <w:r w:rsidR="004C2CCB" w:rsidRPr="004C2CCB">
        <w:rPr>
          <w:lang w:val="hr-HR"/>
        </w:rPr>
        <w:t>N</w:t>
      </w:r>
      <w:r w:rsidR="004C2CCB">
        <w:rPr>
          <w:lang w:val="hr-HR"/>
        </w:rPr>
        <w:t xml:space="preserve">arodne </w:t>
      </w:r>
      <w:r w:rsidR="004C2CCB" w:rsidRPr="004C2CCB">
        <w:rPr>
          <w:lang w:val="hr-HR"/>
        </w:rPr>
        <w:t>N</w:t>
      </w:r>
      <w:r w:rsidR="004C2CCB">
        <w:rPr>
          <w:lang w:val="hr-HR"/>
        </w:rPr>
        <w:t>ovine, br.</w:t>
      </w:r>
      <w:r w:rsidR="004C2CCB" w:rsidRPr="004C2CCB">
        <w:rPr>
          <w:lang w:val="hr-HR"/>
        </w:rPr>
        <w:t xml:space="preserve"> 91/96, 68/98, 137/99, 22/00, 73/00, 129/00, 114/01, 79/06, 141/06, 146/08, 38/09</w:t>
      </w:r>
      <w:r w:rsidR="004C2CCB">
        <w:rPr>
          <w:lang w:val="hr-HR"/>
        </w:rPr>
        <w:t>, 153/09, 143/12, 152/14, 81/15 i Narodne Novine br.</w:t>
      </w:r>
      <w:r w:rsidR="004C2CCB" w:rsidRPr="004C2CCB">
        <w:rPr>
          <w:lang w:val="hr-HR"/>
        </w:rPr>
        <w:t xml:space="preserve"> 94/17</w:t>
      </w:r>
      <w:r w:rsidRPr="00DD0BD0">
        <w:rPr>
          <w:lang w:val="mk-MK"/>
        </w:rPr>
        <w:t xml:space="preserve">. </w:t>
      </w:r>
      <w:r w:rsidRPr="00DD0BD0">
        <w:rPr>
          <w:i/>
          <w:lang w:val="mk-MK"/>
        </w:rPr>
        <w:t>(</w:t>
      </w:r>
      <w:r w:rsidRPr="00DD0BD0">
        <w:rPr>
          <w:i/>
          <w:lang w:val="hr-HR"/>
        </w:rPr>
        <w:t>Croatian law)</w:t>
      </w:r>
      <w:r w:rsidR="00943373">
        <w:rPr>
          <w:i/>
          <w:lang w:val="mk-MK"/>
        </w:rPr>
        <w:t xml:space="preserve">. </w:t>
      </w:r>
      <w:r w:rsidR="00943373">
        <w:t>A</w:t>
      </w:r>
      <w:r w:rsidR="00F2488D">
        <w:t>rt</w:t>
      </w:r>
      <w:r w:rsidRPr="00DD0BD0">
        <w:t>. 71,</w:t>
      </w:r>
      <w:r w:rsidRPr="00DD0BD0">
        <w:rPr>
          <w:lang w:val="mk-MK"/>
        </w:rPr>
        <w:t xml:space="preserve"> </w:t>
      </w:r>
      <w:r w:rsidRPr="00DD0BD0">
        <w:rPr>
          <w:lang w:val="hr-HR"/>
        </w:rPr>
        <w:t>Zakon o o</w:t>
      </w:r>
      <w:r w:rsidR="0086115D">
        <w:rPr>
          <w:lang w:val="hr-HR"/>
        </w:rPr>
        <w:t>snovama svojinskopravnih odnosa</w:t>
      </w:r>
      <w:r w:rsidRPr="00DD0BD0">
        <w:rPr>
          <w:lang w:val="hr-HR"/>
        </w:rPr>
        <w:t>,</w:t>
      </w:r>
      <w:r w:rsidR="0086115D">
        <w:rPr>
          <w:lang w:val="hr-HR"/>
        </w:rPr>
        <w:t xml:space="preserve"> </w:t>
      </w:r>
      <w:r w:rsidRPr="00DD0BD0">
        <w:rPr>
          <w:lang w:val="hr-HR"/>
        </w:rPr>
        <w:t>Sl. List SFRJ, br. 6</w:t>
      </w:r>
      <w:r w:rsidRPr="00DD0BD0">
        <w:t xml:space="preserve">/80 I 36/90, Sl. List SRJ, br. 29/96 I Sl. glasnik RS, br. 115/05 – drugi zakon. </w:t>
      </w:r>
      <w:r w:rsidRPr="00DD0BD0">
        <w:rPr>
          <w:i/>
        </w:rPr>
        <w:t>(Serbian law)</w:t>
      </w:r>
      <w:r w:rsidR="00943373">
        <w:t>. Art. 393, par.1, Z</w:t>
      </w:r>
      <w:r w:rsidR="00943373" w:rsidRPr="00943373">
        <w:t>ak</w:t>
      </w:r>
      <w:r w:rsidR="00943373">
        <w:t xml:space="preserve">on o svojinsko-pravnim odnosima, Sl. list CG", br. 19/2009 </w:t>
      </w:r>
      <w:r w:rsidR="00943373" w:rsidRPr="00943373">
        <w:rPr>
          <w:i/>
        </w:rPr>
        <w:t>(Montenegro law)</w:t>
      </w:r>
      <w:r w:rsidR="00943373">
        <w:t xml:space="preserve">. </w:t>
      </w:r>
      <w:r w:rsidR="00D76607">
        <w:t xml:space="preserve">Art. 26, par. 1, Stvarnopravni zakonik, Ur. List R. Slovenije, </w:t>
      </w:r>
      <w:r w:rsidR="00D76607">
        <w:rPr>
          <w:lang w:val="hr-HR"/>
        </w:rPr>
        <w:t xml:space="preserve">št. 87/02, 91/13 in 23/20. </w:t>
      </w:r>
      <w:r w:rsidR="00002218" w:rsidRPr="00002218">
        <w:rPr>
          <w:i/>
          <w:lang w:val="hr-HR"/>
        </w:rPr>
        <w:t>(Slovenian law)</w:t>
      </w:r>
      <w:r w:rsidR="00002218">
        <w:rPr>
          <w:lang w:val="hr-HR"/>
        </w:rPr>
        <w:t xml:space="preserve"> </w:t>
      </w:r>
      <w:r w:rsidRPr="00DD0BD0">
        <w:rPr>
          <w:rFonts w:cs="Times New Roman"/>
          <w:lang w:val="mk-MK"/>
        </w:rPr>
        <w:t>§</w:t>
      </w:r>
      <w:r w:rsidRPr="00DD0BD0">
        <w:rPr>
          <w:lang w:val="mk-MK"/>
        </w:rPr>
        <w:t xml:space="preserve"> 855, </w:t>
      </w:r>
      <w:r w:rsidRPr="00DD0BD0">
        <w:rPr>
          <w:lang w:val="hr-HR"/>
        </w:rPr>
        <w:t xml:space="preserve">BGB </w:t>
      </w:r>
      <w:r w:rsidR="00E94C43">
        <w:rPr>
          <w:i/>
          <w:lang w:val="hr-HR"/>
        </w:rPr>
        <w:t xml:space="preserve">(German civil law). </w:t>
      </w:r>
    </w:p>
  </w:footnote>
  <w:footnote w:id="5">
    <w:p w14:paraId="01C41273" w14:textId="77777777" w:rsidR="00945553" w:rsidRPr="00DD0BD0" w:rsidRDefault="00945553" w:rsidP="00DF7242">
      <w:pPr>
        <w:pStyle w:val="FootnoteText"/>
        <w:jc w:val="both"/>
        <w:rPr>
          <w:lang w:val="hr-HR"/>
        </w:rPr>
      </w:pPr>
      <w:r w:rsidRPr="00DD0BD0">
        <w:rPr>
          <w:rStyle w:val="FootnoteReference"/>
        </w:rPr>
        <w:footnoteRef/>
      </w:r>
      <w:r w:rsidRPr="00DD0BD0">
        <w:t xml:space="preserve"> For possession in the Roman law, see: </w:t>
      </w:r>
      <w:r w:rsidRPr="00DD0BD0">
        <w:rPr>
          <w:lang w:val="mk-MK"/>
        </w:rPr>
        <w:t xml:space="preserve">И. Пухан, В. Бучковски, М. Поленак-Акимовска, Г. Наумовски, </w:t>
      </w:r>
      <w:r w:rsidRPr="00DD0BD0">
        <w:rPr>
          <w:i/>
          <w:lang w:val="mk-MK"/>
        </w:rPr>
        <w:t>Римско право</w:t>
      </w:r>
      <w:r w:rsidRPr="00DD0BD0">
        <w:rPr>
          <w:lang w:val="mk-MK"/>
        </w:rPr>
        <w:t xml:space="preserve">, Скопје, 2019, 212. </w:t>
      </w:r>
      <w:r w:rsidRPr="00DD0BD0">
        <w:rPr>
          <w:lang w:val="hr-HR"/>
        </w:rPr>
        <w:t xml:space="preserve">R. Kovačević Kuštrimović, M. Lazić, </w:t>
      </w:r>
      <w:r w:rsidRPr="00DD0BD0">
        <w:rPr>
          <w:i/>
          <w:lang w:val="hr-HR"/>
        </w:rPr>
        <w:t>Stvarno pravo,</w:t>
      </w:r>
      <w:r w:rsidRPr="00DD0BD0">
        <w:rPr>
          <w:lang w:val="hr-HR"/>
        </w:rPr>
        <w:t xml:space="preserve"> CIP PUNTA, Niš, 2004, 37-39. </w:t>
      </w:r>
    </w:p>
  </w:footnote>
  <w:footnote w:id="6">
    <w:p w14:paraId="5A047FD8" w14:textId="77777777" w:rsidR="00E94C43" w:rsidRPr="00DD0BD0" w:rsidRDefault="00E94C43" w:rsidP="00E94C43">
      <w:pPr>
        <w:pStyle w:val="FootnoteText"/>
        <w:jc w:val="both"/>
        <w:rPr>
          <w:lang w:val="mk-MK"/>
        </w:rPr>
      </w:pPr>
      <w:r w:rsidRPr="00DD0BD0">
        <w:rPr>
          <w:rStyle w:val="FootnoteReference"/>
        </w:rPr>
        <w:footnoteRef/>
      </w:r>
      <w:r w:rsidRPr="00DD0BD0">
        <w:t xml:space="preserve"> </w:t>
      </w:r>
      <w:r w:rsidRPr="00DD0BD0">
        <w:rPr>
          <w:lang w:val="mk-MK"/>
        </w:rPr>
        <w:t xml:space="preserve">Р. Живковска, </w:t>
      </w:r>
      <w:r w:rsidRPr="00DD0BD0">
        <w:rPr>
          <w:i/>
        </w:rPr>
        <w:t>op.</w:t>
      </w:r>
      <w:r w:rsidR="00362FC8">
        <w:rPr>
          <w:i/>
        </w:rPr>
        <w:t xml:space="preserve"> </w:t>
      </w:r>
      <w:r w:rsidRPr="00DD0BD0">
        <w:rPr>
          <w:i/>
        </w:rPr>
        <w:t>cit.</w:t>
      </w:r>
      <w:r w:rsidRPr="00DD0BD0">
        <w:rPr>
          <w:i/>
          <w:lang w:val="mk-MK"/>
        </w:rPr>
        <w:t>,</w:t>
      </w:r>
      <w:r w:rsidRPr="00DD0BD0">
        <w:rPr>
          <w:lang w:val="mk-MK"/>
        </w:rPr>
        <w:t xml:space="preserve"> 223-224.</w:t>
      </w:r>
    </w:p>
  </w:footnote>
  <w:footnote w:id="7">
    <w:p w14:paraId="79A978E7" w14:textId="77777777" w:rsidR="00E5283A" w:rsidRPr="00AF3265" w:rsidRDefault="00E5283A" w:rsidP="00FA7C5E">
      <w:pPr>
        <w:pStyle w:val="FootnoteText"/>
        <w:jc w:val="both"/>
      </w:pPr>
      <w:r w:rsidRPr="00811CE4">
        <w:rPr>
          <w:rStyle w:val="FootnoteReference"/>
        </w:rPr>
        <w:footnoteRef/>
      </w:r>
      <w:r w:rsidRPr="00811CE4">
        <w:t xml:space="preserve"> </w:t>
      </w:r>
      <w:r w:rsidR="00DF7242">
        <w:t>Art. 167, par.1 and par.2, Law on ownership and other real rights</w:t>
      </w:r>
      <w:r w:rsidR="00AF3265">
        <w:t>…</w:t>
      </w:r>
      <w:r w:rsidR="00DF7242">
        <w:t xml:space="preserve">Same as Art. 24, par.1, Stvarnopravni zakonik… </w:t>
      </w:r>
      <w:r w:rsidR="00AF3265">
        <w:t>It can be seen that Macedonian and Slovenian property law do not explicitly define what is possession, as it d</w:t>
      </w:r>
      <w:r w:rsidR="00AE32CC">
        <w:t>id</w:t>
      </w:r>
      <w:r w:rsidR="00AF3265">
        <w:t xml:space="preserve"> in Croatian law</w:t>
      </w:r>
      <w:r w:rsidR="00AE32CC">
        <w:t>:</w:t>
      </w:r>
      <w:r w:rsidR="00AF3265">
        <w:t xml:space="preserve"> Art. 10, par.1, Zakon </w:t>
      </w:r>
      <w:r w:rsidR="00AF3265" w:rsidRPr="00DD0BD0">
        <w:rPr>
          <w:lang w:val="hr-HR"/>
        </w:rPr>
        <w:t>o vlasništvu i drugim stvarnim pravima</w:t>
      </w:r>
      <w:r w:rsidR="00035B72">
        <w:rPr>
          <w:lang w:val="hr-HR"/>
        </w:rPr>
        <w:t xml:space="preserve"> </w:t>
      </w:r>
      <w:r w:rsidR="00AF3265">
        <w:rPr>
          <w:lang w:val="hr-HR"/>
        </w:rPr>
        <w:t>and in German law</w:t>
      </w:r>
      <w:r w:rsidR="00AE32CC">
        <w:rPr>
          <w:lang w:val="hr-HR"/>
        </w:rPr>
        <w:t>:</w:t>
      </w:r>
      <w:r w:rsidR="00AF3265">
        <w:rPr>
          <w:lang w:val="hr-HR"/>
        </w:rPr>
        <w:t xml:space="preserve"> </w:t>
      </w:r>
      <w:r w:rsidR="00AF3265" w:rsidRPr="00DD0BD0">
        <w:rPr>
          <w:rFonts w:cs="Times New Roman"/>
          <w:lang w:val="mk-MK"/>
        </w:rPr>
        <w:t>§</w:t>
      </w:r>
      <w:r w:rsidR="00AF3265">
        <w:rPr>
          <w:lang w:val="mk-MK"/>
        </w:rPr>
        <w:t xml:space="preserve"> 854</w:t>
      </w:r>
      <w:r w:rsidR="00AF3265" w:rsidRPr="00DD0BD0">
        <w:rPr>
          <w:lang w:val="mk-MK"/>
        </w:rPr>
        <w:t>,</w:t>
      </w:r>
      <w:r w:rsidR="00AF3265">
        <w:t xml:space="preserve"> BGB…</w:t>
      </w:r>
      <w:r w:rsidR="00E96B0B">
        <w:t xml:space="preserve">The different </w:t>
      </w:r>
      <w:r w:rsidR="00E96B0B">
        <w:rPr>
          <w:lang w:val="hr-HR"/>
        </w:rPr>
        <w:t>views of defining possession</w:t>
      </w:r>
      <w:r w:rsidR="00E96B0B">
        <w:t xml:space="preserve"> are given in</w:t>
      </w:r>
      <w:r w:rsidR="00D36B6C">
        <w:t xml:space="preserve"> </w:t>
      </w:r>
      <w:r w:rsidR="00AF3265" w:rsidRPr="00DD0BD0">
        <w:rPr>
          <w:rFonts w:cs="Times New Roman"/>
          <w:lang w:val="mk-MK"/>
        </w:rPr>
        <w:t>§</w:t>
      </w:r>
      <w:r w:rsidR="00DC3DA5">
        <w:rPr>
          <w:lang w:val="mk-MK"/>
        </w:rPr>
        <w:t xml:space="preserve"> </w:t>
      </w:r>
      <w:r w:rsidR="00AF3265">
        <w:t xml:space="preserve">987, Civil Code </w:t>
      </w:r>
      <w:r w:rsidR="00D36B6C">
        <w:t>(</w:t>
      </w:r>
      <w:r w:rsidR="00904329">
        <w:t>Czec</w:t>
      </w:r>
      <w:r w:rsidR="00AF3265">
        <w:t>h Republic</w:t>
      </w:r>
      <w:r w:rsidR="00D36B6C">
        <w:t>)</w:t>
      </w:r>
      <w:r w:rsidR="00AF3265">
        <w:t xml:space="preserve">, </w:t>
      </w:r>
      <w:r w:rsidR="00DC3DA5">
        <w:t>89/2012. Art. 430, Spanish Civil Code (</w:t>
      </w:r>
      <w:r w:rsidR="000B43F7" w:rsidRPr="000B43F7">
        <w:t>Código Civil Español</w:t>
      </w:r>
      <w:r w:rsidR="00DC3DA5" w:rsidRPr="00DC3DA5">
        <w:t>)</w:t>
      </w:r>
      <w:r w:rsidR="00DC3DA5">
        <w:t>, 2016</w:t>
      </w:r>
      <w:r w:rsidR="00FA7C5E">
        <w:t>. Art. 336, Poland Civil law.</w:t>
      </w:r>
    </w:p>
  </w:footnote>
  <w:footnote w:id="8">
    <w:p w14:paraId="75903B4A" w14:textId="77777777" w:rsidR="00DC3DA5" w:rsidRDefault="00DC3DA5" w:rsidP="00D6146D">
      <w:pPr>
        <w:pStyle w:val="FootnoteText"/>
        <w:jc w:val="both"/>
      </w:pPr>
      <w:r>
        <w:rPr>
          <w:rStyle w:val="FootnoteReference"/>
        </w:rPr>
        <w:footnoteRef/>
      </w:r>
      <w:r>
        <w:t xml:space="preserve"> </w:t>
      </w:r>
      <w:r w:rsidRPr="00DD0BD0">
        <w:rPr>
          <w:lang w:val="mk-MK"/>
        </w:rPr>
        <w:t xml:space="preserve">Р. Живковска, </w:t>
      </w:r>
      <w:r w:rsidRPr="00DD0BD0">
        <w:rPr>
          <w:i/>
        </w:rPr>
        <w:t>op.</w:t>
      </w:r>
      <w:r w:rsidR="00362FC8">
        <w:rPr>
          <w:i/>
        </w:rPr>
        <w:t xml:space="preserve"> </w:t>
      </w:r>
      <w:r w:rsidRPr="00DD0BD0">
        <w:rPr>
          <w:i/>
        </w:rPr>
        <w:t>cit.</w:t>
      </w:r>
      <w:r w:rsidRPr="00DD0BD0">
        <w:rPr>
          <w:i/>
          <w:lang w:val="mk-MK"/>
        </w:rPr>
        <w:t>,</w:t>
      </w:r>
      <w:r>
        <w:rPr>
          <w:lang w:val="mk-MK"/>
        </w:rPr>
        <w:t xml:space="preserve"> 228.</w:t>
      </w:r>
    </w:p>
  </w:footnote>
  <w:footnote w:id="9">
    <w:p w14:paraId="393F6C03" w14:textId="77777777" w:rsidR="00DC3DA5" w:rsidRPr="00DC3DA5" w:rsidRDefault="00DC3DA5" w:rsidP="00D6146D">
      <w:pPr>
        <w:pStyle w:val="FootnoteText"/>
        <w:jc w:val="both"/>
      </w:pPr>
      <w:r>
        <w:rPr>
          <w:rStyle w:val="FootnoteReference"/>
        </w:rPr>
        <w:footnoteRef/>
      </w:r>
      <w:r>
        <w:t xml:space="preserve"> </w:t>
      </w:r>
      <w:r w:rsidRPr="00DD0BD0">
        <w:rPr>
          <w:lang w:val="mk-MK"/>
        </w:rPr>
        <w:t xml:space="preserve">Р. Живковска, </w:t>
      </w:r>
      <w:r w:rsidRPr="00DD0BD0">
        <w:rPr>
          <w:i/>
        </w:rPr>
        <w:t>op.</w:t>
      </w:r>
      <w:r w:rsidR="00362FC8">
        <w:rPr>
          <w:i/>
        </w:rPr>
        <w:t xml:space="preserve"> </w:t>
      </w:r>
      <w:r w:rsidRPr="00DD0BD0">
        <w:rPr>
          <w:i/>
        </w:rPr>
        <w:t>cit.</w:t>
      </w:r>
      <w:r w:rsidRPr="00DD0BD0">
        <w:rPr>
          <w:i/>
          <w:lang w:val="mk-MK"/>
        </w:rPr>
        <w:t>,</w:t>
      </w:r>
      <w:r w:rsidRPr="00DD0BD0">
        <w:rPr>
          <w:lang w:val="mk-MK"/>
        </w:rPr>
        <w:t xml:space="preserve"> </w:t>
      </w:r>
      <w:r>
        <w:t>229.</w:t>
      </w:r>
    </w:p>
  </w:footnote>
  <w:footnote w:id="10">
    <w:p w14:paraId="511F78BE" w14:textId="77777777" w:rsidR="00D317EA" w:rsidRPr="00DD0BD0" w:rsidRDefault="00D317EA" w:rsidP="00D6146D">
      <w:pPr>
        <w:pStyle w:val="FootnoteText"/>
        <w:jc w:val="both"/>
        <w:rPr>
          <w:lang w:val="mk-MK"/>
        </w:rPr>
      </w:pPr>
      <w:r w:rsidRPr="00DD0BD0">
        <w:rPr>
          <w:rStyle w:val="FootnoteReference"/>
        </w:rPr>
        <w:footnoteRef/>
      </w:r>
      <w:r w:rsidRPr="00DD0BD0">
        <w:t xml:space="preserve"> </w:t>
      </w:r>
      <w:r w:rsidR="00035D68">
        <w:t>Art</w:t>
      </w:r>
      <w:r w:rsidR="00C33A59" w:rsidRPr="00DD0BD0">
        <w:rPr>
          <w:lang w:val="mk-MK"/>
        </w:rPr>
        <w:t xml:space="preserve">. 182-190, </w:t>
      </w:r>
      <w:r w:rsidR="00035D68">
        <w:t>Law on ownership and other real r</w:t>
      </w:r>
      <w:r w:rsidR="00DC3DA5">
        <w:t>ights…</w:t>
      </w:r>
    </w:p>
  </w:footnote>
  <w:footnote w:id="11">
    <w:p w14:paraId="3F680011" w14:textId="77777777" w:rsidR="006A21B3" w:rsidRDefault="006A21B3" w:rsidP="00D6146D">
      <w:pPr>
        <w:pStyle w:val="FootnoteText"/>
        <w:jc w:val="both"/>
      </w:pPr>
      <w:r>
        <w:rPr>
          <w:rStyle w:val="FootnoteReference"/>
        </w:rPr>
        <w:footnoteRef/>
      </w:r>
      <w:r>
        <w:t xml:space="preserve"> </w:t>
      </w:r>
      <w:r w:rsidRPr="00DD0BD0">
        <w:rPr>
          <w:lang w:val="mk-MK"/>
        </w:rPr>
        <w:t xml:space="preserve">А. Групче, </w:t>
      </w:r>
      <w:r>
        <w:rPr>
          <w:i/>
        </w:rPr>
        <w:t>op.</w:t>
      </w:r>
      <w:r w:rsidR="00362FC8">
        <w:rPr>
          <w:i/>
        </w:rPr>
        <w:t xml:space="preserve"> </w:t>
      </w:r>
      <w:r>
        <w:rPr>
          <w:i/>
        </w:rPr>
        <w:t>cit.,</w:t>
      </w:r>
      <w:r>
        <w:rPr>
          <w:lang w:val="mk-MK"/>
        </w:rPr>
        <w:t xml:space="preserve"> 214</w:t>
      </w:r>
      <w:r w:rsidRPr="00DD0BD0">
        <w:rPr>
          <w:lang w:val="mk-MK"/>
        </w:rPr>
        <w:t>.</w:t>
      </w:r>
    </w:p>
  </w:footnote>
  <w:footnote w:id="12">
    <w:p w14:paraId="13D76D5C" w14:textId="77777777" w:rsidR="005A5C07" w:rsidRDefault="005A5C07" w:rsidP="00D6146D">
      <w:pPr>
        <w:pStyle w:val="FootnoteText"/>
        <w:jc w:val="both"/>
      </w:pPr>
      <w:r>
        <w:rPr>
          <w:rStyle w:val="FootnoteReference"/>
        </w:rPr>
        <w:footnoteRef/>
      </w:r>
      <w:r>
        <w:t xml:space="preserve"> </w:t>
      </w:r>
      <w:r w:rsidRPr="00DD0BD0">
        <w:rPr>
          <w:lang w:val="mk-MK"/>
        </w:rPr>
        <w:t xml:space="preserve">Р. Живковска, </w:t>
      </w:r>
      <w:r w:rsidRPr="00DD0BD0">
        <w:rPr>
          <w:i/>
        </w:rPr>
        <w:t>op.</w:t>
      </w:r>
      <w:r w:rsidR="00362FC8">
        <w:rPr>
          <w:i/>
        </w:rPr>
        <w:t xml:space="preserve"> </w:t>
      </w:r>
      <w:r w:rsidRPr="00DD0BD0">
        <w:rPr>
          <w:i/>
        </w:rPr>
        <w:t>cit.</w:t>
      </w:r>
      <w:r w:rsidRPr="00DD0BD0">
        <w:rPr>
          <w:i/>
          <w:lang w:val="mk-MK"/>
        </w:rPr>
        <w:t>,</w:t>
      </w:r>
      <w:r>
        <w:rPr>
          <w:lang w:val="mk-MK"/>
        </w:rPr>
        <w:t xml:space="preserve"> 231.</w:t>
      </w:r>
    </w:p>
  </w:footnote>
  <w:footnote w:id="13">
    <w:p w14:paraId="4A8B2C73" w14:textId="77777777" w:rsidR="00D5189B" w:rsidRPr="005F5E20" w:rsidRDefault="00D5189B" w:rsidP="00D6146D">
      <w:pPr>
        <w:pStyle w:val="FootnoteText"/>
        <w:jc w:val="both"/>
        <w:rPr>
          <w:lang w:val="hr-HR"/>
        </w:rPr>
      </w:pPr>
      <w:r w:rsidRPr="00DD0BD0">
        <w:rPr>
          <w:rStyle w:val="FootnoteReference"/>
        </w:rPr>
        <w:footnoteRef/>
      </w:r>
      <w:r w:rsidRPr="00DD0BD0">
        <w:t xml:space="preserve"> Art.</w:t>
      </w:r>
      <w:r w:rsidRPr="00DD0BD0">
        <w:rPr>
          <w:lang w:val="mk-MK"/>
        </w:rPr>
        <w:t xml:space="preserve"> 170, </w:t>
      </w:r>
      <w:r w:rsidR="00035D68">
        <w:t>Law on ownership and other real r</w:t>
      </w:r>
      <w:r w:rsidRPr="00DD0BD0">
        <w:t>ights</w:t>
      </w:r>
      <w:r w:rsidRPr="00DD0BD0">
        <w:rPr>
          <w:lang w:val="mk-MK"/>
        </w:rPr>
        <w:t>...</w:t>
      </w:r>
    </w:p>
  </w:footnote>
  <w:footnote w:id="14">
    <w:p w14:paraId="5835234C" w14:textId="77777777" w:rsidR="000706E1" w:rsidRPr="000706E1" w:rsidRDefault="000706E1" w:rsidP="00D6146D">
      <w:pPr>
        <w:pStyle w:val="FootnoteText"/>
        <w:jc w:val="both"/>
      </w:pPr>
      <w:r>
        <w:rPr>
          <w:rStyle w:val="FootnoteReference"/>
        </w:rPr>
        <w:footnoteRef/>
      </w:r>
      <w:r>
        <w:t xml:space="preserve"> </w:t>
      </w:r>
      <w:r w:rsidRPr="00DD0BD0">
        <w:t>Art.</w:t>
      </w:r>
      <w:r w:rsidRPr="00DD0BD0">
        <w:rPr>
          <w:lang w:val="mk-MK"/>
        </w:rPr>
        <w:t xml:space="preserve"> 1</w:t>
      </w:r>
      <w:r>
        <w:t>69</w:t>
      </w:r>
      <w:r w:rsidRPr="00DD0BD0">
        <w:rPr>
          <w:lang w:val="mk-MK"/>
        </w:rPr>
        <w:t xml:space="preserve">, </w:t>
      </w:r>
      <w:r>
        <w:t>Law on ownership and other real r</w:t>
      </w:r>
      <w:r w:rsidRPr="00DD0BD0">
        <w:t>ights</w:t>
      </w:r>
      <w:r>
        <w:rPr>
          <w:lang w:val="mk-MK"/>
        </w:rPr>
        <w:t>. Art.</w:t>
      </w:r>
      <w:r>
        <w:t xml:space="preserve"> 437, Spanish Civil Code, 2016</w:t>
      </w:r>
      <w:r w:rsidR="00904329">
        <w:t>…</w:t>
      </w:r>
    </w:p>
  </w:footnote>
  <w:footnote w:id="15">
    <w:p w14:paraId="09980D8E" w14:textId="77777777" w:rsidR="00D317EA" w:rsidRPr="00DD0BD0" w:rsidRDefault="00D317EA" w:rsidP="00D6146D">
      <w:pPr>
        <w:pStyle w:val="FootnoteText"/>
        <w:jc w:val="both"/>
      </w:pPr>
      <w:r w:rsidRPr="00DD0BD0">
        <w:rPr>
          <w:rStyle w:val="FootnoteReference"/>
        </w:rPr>
        <w:footnoteRef/>
      </w:r>
      <w:r w:rsidRPr="00DD0BD0">
        <w:t xml:space="preserve"> </w:t>
      </w:r>
      <w:r w:rsidR="00035D68" w:rsidRPr="00822EFE">
        <w:t>Art</w:t>
      </w:r>
      <w:r w:rsidRPr="00DD0BD0">
        <w:t xml:space="preserve">. 10, </w:t>
      </w:r>
      <w:r w:rsidR="00E5283A">
        <w:rPr>
          <w:lang w:val="hr-HR"/>
        </w:rPr>
        <w:t>par</w:t>
      </w:r>
      <w:r w:rsidR="00035D68">
        <w:rPr>
          <w:lang w:val="hr-HR"/>
        </w:rPr>
        <w:t xml:space="preserve"> 1, par</w:t>
      </w:r>
      <w:r w:rsidRPr="00DD0BD0">
        <w:rPr>
          <w:lang w:val="hr-HR"/>
        </w:rPr>
        <w:t xml:space="preserve">. 2 </w:t>
      </w:r>
      <w:r w:rsidR="00035D68">
        <w:rPr>
          <w:lang w:val="hr-HR"/>
        </w:rPr>
        <w:t>and par.</w:t>
      </w:r>
      <w:r w:rsidRPr="00DD0BD0">
        <w:rPr>
          <w:lang w:val="hr-HR"/>
        </w:rPr>
        <w:t xml:space="preserve"> 3, Zakon o osnovama svojinskopravnih odnosa</w:t>
      </w:r>
      <w:r w:rsidR="003D34C0">
        <w:rPr>
          <w:lang w:val="hr-HR"/>
        </w:rPr>
        <w:t>. Art. 70, par.1, par.</w:t>
      </w:r>
      <w:r w:rsidR="00362FC8">
        <w:rPr>
          <w:lang w:val="hr-HR"/>
        </w:rPr>
        <w:t xml:space="preserve"> </w:t>
      </w:r>
      <w:r w:rsidR="003D34C0">
        <w:rPr>
          <w:lang w:val="hr-HR"/>
        </w:rPr>
        <w:t>2, par.</w:t>
      </w:r>
      <w:r w:rsidR="00362FC8">
        <w:rPr>
          <w:lang w:val="hr-HR"/>
        </w:rPr>
        <w:t xml:space="preserve"> </w:t>
      </w:r>
      <w:r w:rsidR="003D34C0">
        <w:rPr>
          <w:lang w:val="hr-HR"/>
        </w:rPr>
        <w:t>3, Zakon o osnovama svojinskihpravnih odnosa...</w:t>
      </w:r>
      <w:r w:rsidR="00362FC8">
        <w:rPr>
          <w:lang w:val="hr-HR"/>
        </w:rPr>
        <w:t xml:space="preserve"> </w:t>
      </w:r>
    </w:p>
  </w:footnote>
  <w:footnote w:id="16">
    <w:p w14:paraId="294CA620" w14:textId="77777777" w:rsidR="00C220F4" w:rsidRPr="00DD0BD0" w:rsidRDefault="00C220F4" w:rsidP="00C220F4">
      <w:pPr>
        <w:pStyle w:val="FootnoteText"/>
        <w:jc w:val="both"/>
        <w:rPr>
          <w:lang w:val="sr-Cyrl-RS"/>
        </w:rPr>
      </w:pPr>
      <w:r w:rsidRPr="00DD0BD0">
        <w:rPr>
          <w:rStyle w:val="FootnoteReference"/>
        </w:rPr>
        <w:footnoteRef/>
      </w:r>
      <w:r w:rsidRPr="00DD0BD0">
        <w:t xml:space="preserve"> </w:t>
      </w:r>
      <w:r w:rsidRPr="00DD0BD0">
        <w:rPr>
          <w:lang w:val="mk-MK"/>
        </w:rPr>
        <w:t>И. Баби</w:t>
      </w:r>
      <w:r w:rsidRPr="00DD0BD0">
        <w:rPr>
          <w:lang w:val="sr-Cyrl-RS"/>
        </w:rPr>
        <w:t xml:space="preserve">ћ, </w:t>
      </w:r>
      <w:r w:rsidRPr="00DD0BD0">
        <w:rPr>
          <w:i/>
          <w:lang w:val="sr-Cyrl-RS"/>
        </w:rPr>
        <w:t>Увод у граћанско право и стварно право, девето измењено и допуњено издање</w:t>
      </w:r>
      <w:r w:rsidRPr="00DD0BD0">
        <w:rPr>
          <w:lang w:val="sr-Cyrl-RS"/>
        </w:rPr>
        <w:t>, Службени гласник, Београд, 2021, 261.</w:t>
      </w:r>
    </w:p>
  </w:footnote>
  <w:footnote w:id="17">
    <w:p w14:paraId="7C8DF389" w14:textId="77777777" w:rsidR="00DD0BD0" w:rsidRPr="00A06B9E" w:rsidRDefault="00DD0BD0" w:rsidP="00CD6C0A">
      <w:pPr>
        <w:pStyle w:val="FootnoteText"/>
        <w:jc w:val="both"/>
      </w:pPr>
      <w:r w:rsidRPr="00DD0BD0">
        <w:rPr>
          <w:rStyle w:val="FootnoteReference"/>
        </w:rPr>
        <w:footnoteRef/>
      </w:r>
      <w:r w:rsidRPr="00DD0BD0">
        <w:t xml:space="preserve"> </w:t>
      </w:r>
      <w:r w:rsidR="000222BB">
        <w:t>More a</w:t>
      </w:r>
      <w:r w:rsidRPr="00DD0BD0">
        <w:t>bout definition of direct possessor</w:t>
      </w:r>
      <w:r w:rsidR="00434C32">
        <w:t>: Art. 167, par.</w:t>
      </w:r>
      <w:r w:rsidR="00362FC8">
        <w:t xml:space="preserve"> </w:t>
      </w:r>
      <w:r w:rsidR="00434C32">
        <w:t xml:space="preserve">1, Law on ownership and other real rights. </w:t>
      </w:r>
      <w:r w:rsidR="00822EFE">
        <w:t>A</w:t>
      </w:r>
      <w:r w:rsidR="00035D68">
        <w:t>rt</w:t>
      </w:r>
      <w:r w:rsidRPr="00DD0BD0">
        <w:t xml:space="preserve">. 10, </w:t>
      </w:r>
      <w:r w:rsidR="00035D68">
        <w:rPr>
          <w:lang w:val="hr-HR"/>
        </w:rPr>
        <w:t>par</w:t>
      </w:r>
      <w:r w:rsidRPr="00DD0BD0">
        <w:rPr>
          <w:lang w:val="hr-HR"/>
        </w:rPr>
        <w:t>. 2, Zakon o vlasništvu i drugim stvarnim pravima</w:t>
      </w:r>
      <w:r w:rsidR="00822EFE">
        <w:rPr>
          <w:lang w:val="hr-HR"/>
        </w:rPr>
        <w:t xml:space="preserve">. </w:t>
      </w:r>
      <w:r w:rsidR="00434C32">
        <w:t xml:space="preserve">Art. 24, par.1, Stvarnopravni zakonik. </w:t>
      </w:r>
      <w:r w:rsidR="00822EFE" w:rsidRPr="00DD0BD0">
        <w:rPr>
          <w:rFonts w:cs="Times New Roman"/>
          <w:lang w:val="mk-MK"/>
        </w:rPr>
        <w:t>§</w:t>
      </w:r>
      <w:r w:rsidR="00822EFE" w:rsidRPr="00DD0BD0">
        <w:rPr>
          <w:lang w:val="mk-MK"/>
        </w:rPr>
        <w:t xml:space="preserve"> 8</w:t>
      </w:r>
      <w:r w:rsidR="00822EFE">
        <w:t>54</w:t>
      </w:r>
      <w:r w:rsidR="00822EFE" w:rsidRPr="00DD0BD0">
        <w:rPr>
          <w:lang w:val="mk-MK"/>
        </w:rPr>
        <w:t xml:space="preserve">, </w:t>
      </w:r>
      <w:r w:rsidR="00434C32">
        <w:rPr>
          <w:lang w:val="hr-HR"/>
        </w:rPr>
        <w:t>BGB, where German law does not mention explicitily direct possessor, but define a direct possessor as each person who directly realizes power over the thing.</w:t>
      </w:r>
      <w:r w:rsidR="00822EFE">
        <w:rPr>
          <w:lang w:val="hr-HR"/>
        </w:rPr>
        <w:t xml:space="preserve"> </w:t>
      </w:r>
      <w:r w:rsidR="00A06B9E" w:rsidRPr="00DD0BD0">
        <w:rPr>
          <w:rFonts w:cs="Times New Roman"/>
          <w:lang w:val="mk-MK"/>
        </w:rPr>
        <w:t>§</w:t>
      </w:r>
      <w:r w:rsidR="00A06B9E" w:rsidRPr="00DD0BD0">
        <w:rPr>
          <w:lang w:val="mk-MK"/>
        </w:rPr>
        <w:t xml:space="preserve"> </w:t>
      </w:r>
      <w:r w:rsidR="00A06B9E">
        <w:t>990, Civil Code Czech Republic…</w:t>
      </w:r>
    </w:p>
  </w:footnote>
  <w:footnote w:id="18">
    <w:p w14:paraId="6CC4CDC5" w14:textId="77777777" w:rsidR="00DD0BD0" w:rsidRPr="00803481" w:rsidRDefault="00DD0BD0" w:rsidP="00827A8A">
      <w:pPr>
        <w:pStyle w:val="FootnoteText"/>
        <w:jc w:val="both"/>
      </w:pPr>
      <w:r w:rsidRPr="00DD0BD0">
        <w:rPr>
          <w:rStyle w:val="FootnoteReference"/>
        </w:rPr>
        <w:footnoteRef/>
      </w:r>
      <w:r w:rsidRPr="00DD0BD0">
        <w:t xml:space="preserve"> </w:t>
      </w:r>
      <w:r w:rsidR="000222BB">
        <w:t>More a</w:t>
      </w:r>
      <w:r w:rsidR="00434C32">
        <w:t>bout definition of intermediary possessor: Art. 167, par.</w:t>
      </w:r>
      <w:r w:rsidR="00362FC8">
        <w:t xml:space="preserve"> </w:t>
      </w:r>
      <w:r w:rsidR="00434C32">
        <w:t xml:space="preserve">2, Law on ownership and other real rights. </w:t>
      </w:r>
      <w:r w:rsidR="00035D68">
        <w:t>Art.</w:t>
      </w:r>
      <w:r w:rsidRPr="00DD0BD0">
        <w:t xml:space="preserve"> 10, </w:t>
      </w:r>
      <w:r w:rsidR="00035D68">
        <w:rPr>
          <w:lang w:val="hr-HR"/>
        </w:rPr>
        <w:t>par.</w:t>
      </w:r>
      <w:r w:rsidRPr="00DD0BD0">
        <w:rPr>
          <w:lang w:val="hr-HR"/>
        </w:rPr>
        <w:t xml:space="preserve"> 3, Zakon o vlasništvu i drugim stvarnim pravima</w:t>
      </w:r>
      <w:r w:rsidR="00822EFE">
        <w:t>.</w:t>
      </w:r>
      <w:r w:rsidR="00035D68">
        <w:rPr>
          <w:lang w:val="mk-MK"/>
        </w:rPr>
        <w:t xml:space="preserve"> </w:t>
      </w:r>
      <w:r w:rsidRPr="00DD0BD0">
        <w:rPr>
          <w:rFonts w:cs="Times New Roman"/>
          <w:lang w:val="mk-MK"/>
        </w:rPr>
        <w:t>§</w:t>
      </w:r>
      <w:r w:rsidRPr="00DD0BD0">
        <w:rPr>
          <w:lang w:val="mk-MK"/>
        </w:rPr>
        <w:t xml:space="preserve"> 868, </w:t>
      </w:r>
      <w:r w:rsidRPr="00DD0BD0">
        <w:rPr>
          <w:lang w:val="hr-HR"/>
        </w:rPr>
        <w:t>BGB.</w:t>
      </w:r>
      <w:r w:rsidR="00434C32">
        <w:rPr>
          <w:lang w:val="hr-HR"/>
        </w:rPr>
        <w:t xml:space="preserve"> </w:t>
      </w:r>
      <w:r w:rsidR="00434C32">
        <w:t>Art. 24, par.</w:t>
      </w:r>
      <w:r w:rsidR="00CD6C0A">
        <w:t xml:space="preserve"> </w:t>
      </w:r>
      <w:r w:rsidR="00434C32">
        <w:t>2, Stvarnopravni zakonik…</w:t>
      </w:r>
      <w:r w:rsidR="00CD6C0A">
        <w:t>Art. 431, Spanish Civil Code</w:t>
      </w:r>
      <w:r w:rsidR="00803481">
        <w:t>, where</w:t>
      </w:r>
      <w:r w:rsidR="00803481">
        <w:rPr>
          <w:lang w:val="mk-MK"/>
        </w:rPr>
        <w:t xml:space="preserve"> </w:t>
      </w:r>
      <w:r w:rsidR="00803481">
        <w:t xml:space="preserve">the provision indicates </w:t>
      </w:r>
      <w:r w:rsidR="00827A8A">
        <w:t>that possession is exercises by the same person who holds and enjoys them, or by another in his name, without use the terms such as direct or intermediary possession.</w:t>
      </w:r>
    </w:p>
  </w:footnote>
  <w:footnote w:id="19">
    <w:p w14:paraId="5516FA46" w14:textId="77777777" w:rsidR="00D317EA" w:rsidRPr="00605473" w:rsidRDefault="00D317EA" w:rsidP="00E0149C">
      <w:pPr>
        <w:pStyle w:val="FootnoteText"/>
        <w:jc w:val="both"/>
      </w:pPr>
      <w:r w:rsidRPr="00DD0BD0">
        <w:rPr>
          <w:rStyle w:val="FootnoteReference"/>
        </w:rPr>
        <w:footnoteRef/>
      </w:r>
      <w:r w:rsidRPr="00DD0BD0">
        <w:t xml:space="preserve"> Art</w:t>
      </w:r>
      <w:r w:rsidRPr="00DD0BD0">
        <w:rPr>
          <w:lang w:val="mk-MK"/>
        </w:rPr>
        <w:t xml:space="preserve">. 173, </w:t>
      </w:r>
      <w:r w:rsidR="00B856A9">
        <w:t xml:space="preserve">par. 1, </w:t>
      </w:r>
      <w:r w:rsidR="00035D68">
        <w:t>Law on ownership and other real r</w:t>
      </w:r>
      <w:r w:rsidRPr="00DD0BD0">
        <w:t>ights</w:t>
      </w:r>
      <w:r w:rsidR="002C33A5">
        <w:t xml:space="preserve">. </w:t>
      </w:r>
      <w:r w:rsidR="00471A87">
        <w:t>Art. 13</w:t>
      </w:r>
      <w:r w:rsidR="00605473">
        <w:t xml:space="preserve">, </w:t>
      </w:r>
      <w:r w:rsidR="00605473" w:rsidRPr="00DD0BD0">
        <w:rPr>
          <w:lang w:val="hr-HR"/>
        </w:rPr>
        <w:t>Zakon o vlasništvu i drugim stvarnim pravima</w:t>
      </w:r>
      <w:r w:rsidR="00605473">
        <w:rPr>
          <w:lang w:val="hr-HR"/>
        </w:rPr>
        <w:t>...</w:t>
      </w:r>
      <w:r w:rsidR="00605473">
        <w:t xml:space="preserve"> </w:t>
      </w:r>
    </w:p>
  </w:footnote>
  <w:footnote w:id="20">
    <w:p w14:paraId="6D8C2512" w14:textId="77777777" w:rsidR="00B856A9" w:rsidRPr="00AA6F39" w:rsidRDefault="00B856A9" w:rsidP="00B856A9">
      <w:pPr>
        <w:pStyle w:val="FootnoteText"/>
        <w:jc w:val="both"/>
        <w:rPr>
          <w:lang w:val="hr-HR"/>
        </w:rPr>
      </w:pPr>
      <w:r>
        <w:rPr>
          <w:rStyle w:val="FootnoteReference"/>
        </w:rPr>
        <w:footnoteRef/>
      </w:r>
      <w:r>
        <w:t xml:space="preserve"> A. </w:t>
      </w:r>
      <w:r>
        <w:rPr>
          <w:lang w:val="mk-MK"/>
        </w:rPr>
        <w:t xml:space="preserve">Групче, </w:t>
      </w:r>
      <w:r w:rsidRPr="00AA6F39">
        <w:rPr>
          <w:i/>
          <w:lang w:val="mk-MK"/>
        </w:rPr>
        <w:t>о</w:t>
      </w:r>
      <w:r w:rsidRPr="00AA6F39">
        <w:rPr>
          <w:i/>
          <w:lang w:val="hr-HR"/>
        </w:rPr>
        <w:t>p.ci</w:t>
      </w:r>
      <w:r>
        <w:rPr>
          <w:i/>
          <w:lang w:val="hr-HR"/>
        </w:rPr>
        <w:t>t.</w:t>
      </w:r>
      <w:r>
        <w:rPr>
          <w:lang w:val="hr-HR"/>
        </w:rPr>
        <w:t>, 219.</w:t>
      </w:r>
      <w:r w:rsidRPr="00AA6F39">
        <w:rPr>
          <w:lang w:val="mk-MK"/>
        </w:rPr>
        <w:t xml:space="preserve"> </w:t>
      </w:r>
      <w:r w:rsidRPr="00DD0BD0">
        <w:rPr>
          <w:lang w:val="mk-MK"/>
        </w:rPr>
        <w:t xml:space="preserve">Р. Живковска, </w:t>
      </w:r>
      <w:r w:rsidRPr="00DD0BD0">
        <w:rPr>
          <w:i/>
        </w:rPr>
        <w:t>op.</w:t>
      </w:r>
      <w:r w:rsidR="00362FC8">
        <w:rPr>
          <w:i/>
        </w:rPr>
        <w:t xml:space="preserve"> </w:t>
      </w:r>
      <w:r w:rsidRPr="00DD0BD0">
        <w:rPr>
          <w:i/>
        </w:rPr>
        <w:t>cit.</w:t>
      </w:r>
      <w:r w:rsidRPr="00DD0BD0">
        <w:rPr>
          <w:i/>
          <w:lang w:val="mk-MK"/>
        </w:rPr>
        <w:t>,</w:t>
      </w:r>
      <w:r>
        <w:rPr>
          <w:lang w:val="mk-MK"/>
        </w:rPr>
        <w:t xml:space="preserve"> 23</w:t>
      </w:r>
      <w:r>
        <w:rPr>
          <w:lang w:val="hr-HR"/>
        </w:rPr>
        <w:t>7</w:t>
      </w:r>
      <w:r>
        <w:rPr>
          <w:lang w:val="mk-MK"/>
        </w:rPr>
        <w:t>.</w:t>
      </w:r>
    </w:p>
  </w:footnote>
  <w:footnote w:id="21">
    <w:p w14:paraId="347714FB" w14:textId="77777777" w:rsidR="004D5EC3" w:rsidRPr="004D5EC3" w:rsidRDefault="004D5EC3" w:rsidP="00E0149C">
      <w:pPr>
        <w:pStyle w:val="FootnoteText"/>
        <w:jc w:val="both"/>
        <w:rPr>
          <w:lang w:val="hr-HR"/>
        </w:rPr>
      </w:pPr>
      <w:r>
        <w:rPr>
          <w:rStyle w:val="FootnoteReference"/>
        </w:rPr>
        <w:footnoteRef/>
      </w:r>
      <w:r>
        <w:t xml:space="preserve"> </w:t>
      </w:r>
      <w:r w:rsidRPr="00DD0BD0">
        <w:rPr>
          <w:lang w:val="mk-MK"/>
        </w:rPr>
        <w:t xml:space="preserve">Р. Живковска, </w:t>
      </w:r>
      <w:r w:rsidRPr="00DD0BD0">
        <w:rPr>
          <w:i/>
        </w:rPr>
        <w:t>op.</w:t>
      </w:r>
      <w:r w:rsidR="00362FC8">
        <w:rPr>
          <w:i/>
        </w:rPr>
        <w:t xml:space="preserve"> </w:t>
      </w:r>
      <w:r w:rsidRPr="00DD0BD0">
        <w:rPr>
          <w:i/>
        </w:rPr>
        <w:t>cit.</w:t>
      </w:r>
      <w:r w:rsidRPr="00DD0BD0">
        <w:rPr>
          <w:i/>
          <w:lang w:val="mk-MK"/>
        </w:rPr>
        <w:t>,</w:t>
      </w:r>
      <w:r>
        <w:rPr>
          <w:lang w:val="mk-MK"/>
        </w:rPr>
        <w:t xml:space="preserve"> 239.</w:t>
      </w:r>
    </w:p>
  </w:footnote>
  <w:footnote w:id="22">
    <w:p w14:paraId="576CBB52" w14:textId="77777777" w:rsidR="004D5EC3" w:rsidRPr="004D5EC3" w:rsidRDefault="004D5EC3" w:rsidP="00E0149C">
      <w:pPr>
        <w:pStyle w:val="FootnoteText"/>
        <w:jc w:val="both"/>
        <w:rPr>
          <w:lang w:val="hr-HR"/>
        </w:rPr>
      </w:pPr>
      <w:r>
        <w:rPr>
          <w:rStyle w:val="FootnoteReference"/>
        </w:rPr>
        <w:footnoteRef/>
      </w:r>
      <w:r>
        <w:t xml:space="preserve"> </w:t>
      </w:r>
      <w:r>
        <w:rPr>
          <w:lang w:val="hr-HR"/>
        </w:rPr>
        <w:t xml:space="preserve">Art. 171, </w:t>
      </w:r>
      <w:r w:rsidRPr="00F755DD">
        <w:t>Law on ownership and other real rights</w:t>
      </w:r>
      <w:r w:rsidRPr="00F755DD">
        <w:rPr>
          <w:lang w:val="mk-MK"/>
        </w:rPr>
        <w:t>...</w:t>
      </w:r>
    </w:p>
  </w:footnote>
  <w:footnote w:id="23">
    <w:p w14:paraId="015B2657" w14:textId="77777777" w:rsidR="004D5EC3" w:rsidRPr="004D5EC3" w:rsidRDefault="004D5EC3" w:rsidP="00E0149C">
      <w:pPr>
        <w:pStyle w:val="FootnoteText"/>
        <w:jc w:val="both"/>
        <w:rPr>
          <w:lang w:val="hr-HR"/>
        </w:rPr>
      </w:pPr>
      <w:r>
        <w:rPr>
          <w:rStyle w:val="FootnoteReference"/>
        </w:rPr>
        <w:footnoteRef/>
      </w:r>
      <w:r>
        <w:t xml:space="preserve"> </w:t>
      </w:r>
      <w:r w:rsidRPr="00F755DD">
        <w:t>Art</w:t>
      </w:r>
      <w:r w:rsidRPr="00F755DD">
        <w:rPr>
          <w:lang w:val="mk-MK"/>
        </w:rPr>
        <w:t>.</w:t>
      </w:r>
      <w:r>
        <w:rPr>
          <w:lang w:val="hr-HR"/>
        </w:rPr>
        <w:t xml:space="preserve"> </w:t>
      </w:r>
      <w:r w:rsidRPr="00F755DD">
        <w:rPr>
          <w:lang w:val="mk-MK"/>
        </w:rPr>
        <w:t xml:space="preserve">172, </w:t>
      </w:r>
      <w:r>
        <w:rPr>
          <w:lang w:val="hr-HR"/>
        </w:rPr>
        <w:t xml:space="preserve">par. 2, </w:t>
      </w:r>
      <w:r w:rsidRPr="00F755DD">
        <w:t>Law on ownership and other real rights</w:t>
      </w:r>
      <w:r w:rsidRPr="00F755DD">
        <w:rPr>
          <w:lang w:val="mk-MK"/>
        </w:rPr>
        <w:t>...</w:t>
      </w:r>
    </w:p>
  </w:footnote>
  <w:footnote w:id="24">
    <w:p w14:paraId="20DA7A26" w14:textId="77777777" w:rsidR="004D5EC3" w:rsidRPr="004D5EC3" w:rsidRDefault="004D5EC3" w:rsidP="00E0149C">
      <w:pPr>
        <w:pStyle w:val="FootnoteText"/>
        <w:jc w:val="both"/>
        <w:rPr>
          <w:lang w:val="hr-HR"/>
        </w:rPr>
      </w:pPr>
      <w:r>
        <w:rPr>
          <w:rStyle w:val="FootnoteReference"/>
        </w:rPr>
        <w:footnoteRef/>
      </w:r>
      <w:r>
        <w:t xml:space="preserve"> </w:t>
      </w:r>
      <w:r w:rsidRPr="00F755DD">
        <w:t>Art</w:t>
      </w:r>
      <w:r w:rsidRPr="00F755DD">
        <w:rPr>
          <w:lang w:val="mk-MK"/>
        </w:rPr>
        <w:t>.</w:t>
      </w:r>
      <w:r>
        <w:rPr>
          <w:lang w:val="hr-HR"/>
        </w:rPr>
        <w:t xml:space="preserve"> </w:t>
      </w:r>
      <w:r w:rsidRPr="00F755DD">
        <w:rPr>
          <w:lang w:val="mk-MK"/>
        </w:rPr>
        <w:t xml:space="preserve">172, </w:t>
      </w:r>
      <w:r>
        <w:rPr>
          <w:lang w:val="hr-HR"/>
        </w:rPr>
        <w:t xml:space="preserve">par.3, </w:t>
      </w:r>
      <w:r w:rsidRPr="00F755DD">
        <w:t>Law on ownership and other real rights</w:t>
      </w:r>
      <w:r w:rsidRPr="00F755DD">
        <w:rPr>
          <w:lang w:val="mk-MK"/>
        </w:rPr>
        <w:t>...</w:t>
      </w:r>
    </w:p>
  </w:footnote>
  <w:footnote w:id="25">
    <w:p w14:paraId="788CD387" w14:textId="77777777" w:rsidR="00151AEC" w:rsidRDefault="00151AEC" w:rsidP="00C10298">
      <w:pPr>
        <w:pStyle w:val="FootnoteText"/>
        <w:jc w:val="both"/>
      </w:pPr>
      <w:r>
        <w:rPr>
          <w:rStyle w:val="FootnoteReference"/>
        </w:rPr>
        <w:footnoteRef/>
      </w:r>
      <w:r>
        <w:t xml:space="preserve"> </w:t>
      </w:r>
      <w:r w:rsidRPr="00151AEC">
        <w:rPr>
          <w:i/>
        </w:rPr>
        <w:t xml:space="preserve">,,If more than one person has co-possession of property, there shall be no protection of possession in their relationship to each other </w:t>
      </w:r>
      <w:r>
        <w:rPr>
          <w:i/>
        </w:rPr>
        <w:t>…</w:t>
      </w:r>
      <w:r w:rsidRPr="00DD0BD0">
        <w:rPr>
          <w:rFonts w:cs="Times New Roman"/>
          <w:lang w:val="mk-MK"/>
        </w:rPr>
        <w:t>§</w:t>
      </w:r>
      <w:r>
        <w:rPr>
          <w:lang w:val="mk-MK"/>
        </w:rPr>
        <w:t xml:space="preserve"> </w:t>
      </w:r>
      <w:r>
        <w:t>866, BGB.</w:t>
      </w:r>
    </w:p>
  </w:footnote>
  <w:footnote w:id="26">
    <w:p w14:paraId="4D9BD193" w14:textId="77777777" w:rsidR="00A532F6" w:rsidRDefault="00A532F6" w:rsidP="00C10298">
      <w:pPr>
        <w:pStyle w:val="FootnoteText"/>
        <w:jc w:val="both"/>
        <w:rPr>
          <w:lang w:val="hr-HR"/>
        </w:rPr>
      </w:pPr>
      <w:r>
        <w:rPr>
          <w:rStyle w:val="FootnoteReference"/>
        </w:rPr>
        <w:footnoteRef/>
      </w:r>
      <w:r>
        <w:t xml:space="preserve"> Art. 179, </w:t>
      </w:r>
      <w:r w:rsidRPr="00F755DD">
        <w:t>Law on ownership and other real rights</w:t>
      </w:r>
      <w:r>
        <w:rPr>
          <w:lang w:val="mk-MK"/>
        </w:rPr>
        <w:t>. Art.</w:t>
      </w:r>
      <w:r w:rsidR="008311C2">
        <w:t xml:space="preserve"> </w:t>
      </w:r>
      <w:r w:rsidRPr="00DD0BD0">
        <w:t xml:space="preserve">18, </w:t>
      </w:r>
      <w:r>
        <w:rPr>
          <w:lang w:val="hr-HR"/>
        </w:rPr>
        <w:t>par</w:t>
      </w:r>
      <w:r w:rsidRPr="00DD0BD0">
        <w:rPr>
          <w:lang w:val="hr-HR"/>
        </w:rPr>
        <w:t>.</w:t>
      </w:r>
      <w:r w:rsidR="00362FC8">
        <w:rPr>
          <w:lang w:val="hr-HR"/>
        </w:rPr>
        <w:t xml:space="preserve"> </w:t>
      </w:r>
      <w:r w:rsidRPr="00DD0BD0">
        <w:rPr>
          <w:lang w:val="hr-HR"/>
        </w:rPr>
        <w:t>1, Zakon o vlasni</w:t>
      </w:r>
      <w:r>
        <w:rPr>
          <w:lang w:val="hr-HR"/>
        </w:rPr>
        <w:t xml:space="preserve">štvu i drugim stvarnim pravima. </w:t>
      </w:r>
    </w:p>
    <w:p w14:paraId="6DC3C972" w14:textId="77777777" w:rsidR="00A532F6" w:rsidRPr="00A532F6" w:rsidRDefault="00A532F6" w:rsidP="00C10298">
      <w:pPr>
        <w:pStyle w:val="FootnoteText"/>
        <w:jc w:val="both"/>
      </w:pPr>
      <w:r w:rsidRPr="00DD0BD0">
        <w:rPr>
          <w:rFonts w:cs="Times New Roman"/>
          <w:lang w:val="mk-MK"/>
        </w:rPr>
        <w:t>§</w:t>
      </w:r>
      <w:r>
        <w:rPr>
          <w:lang w:val="mk-MK"/>
        </w:rPr>
        <w:t xml:space="preserve"> </w:t>
      </w:r>
      <w:r w:rsidR="00904329">
        <w:t>991, Civil Code Czec</w:t>
      </w:r>
      <w:r>
        <w:t>h Republic…</w:t>
      </w:r>
    </w:p>
  </w:footnote>
  <w:footnote w:id="27">
    <w:p w14:paraId="0B13FA7A" w14:textId="77777777" w:rsidR="00151AEC" w:rsidRPr="00151AEC" w:rsidRDefault="00151AEC" w:rsidP="00C10298">
      <w:pPr>
        <w:pStyle w:val="FootnoteText"/>
        <w:jc w:val="both"/>
      </w:pPr>
      <w:r>
        <w:rPr>
          <w:rStyle w:val="FootnoteReference"/>
        </w:rPr>
        <w:footnoteRef/>
      </w:r>
      <w:r>
        <w:t xml:space="preserve"> </w:t>
      </w:r>
      <w:r w:rsidRPr="00DD0BD0">
        <w:rPr>
          <w:lang w:val="mk-MK"/>
        </w:rPr>
        <w:t xml:space="preserve">Р. Живковска, </w:t>
      </w:r>
      <w:r w:rsidRPr="00DD0BD0">
        <w:rPr>
          <w:i/>
        </w:rPr>
        <w:t>op.</w:t>
      </w:r>
      <w:r w:rsidR="00362FC8">
        <w:rPr>
          <w:i/>
        </w:rPr>
        <w:t xml:space="preserve"> </w:t>
      </w:r>
      <w:r w:rsidRPr="00DD0BD0">
        <w:rPr>
          <w:i/>
        </w:rPr>
        <w:t>cit.</w:t>
      </w:r>
      <w:r w:rsidRPr="00DD0BD0">
        <w:rPr>
          <w:i/>
          <w:lang w:val="mk-MK"/>
        </w:rPr>
        <w:t>,</w:t>
      </w:r>
      <w:r>
        <w:rPr>
          <w:lang w:val="mk-MK"/>
        </w:rPr>
        <w:t xml:space="preserve"> </w:t>
      </w:r>
      <w:r>
        <w:t>240.</w:t>
      </w:r>
    </w:p>
  </w:footnote>
  <w:footnote w:id="28">
    <w:p w14:paraId="187CC8B4" w14:textId="77777777" w:rsidR="00D317EA" w:rsidRPr="00DD0BD0" w:rsidRDefault="00D317EA" w:rsidP="00AB13EE">
      <w:pPr>
        <w:pStyle w:val="FootnoteText"/>
        <w:jc w:val="both"/>
        <w:rPr>
          <w:lang w:val="mk-MK"/>
        </w:rPr>
      </w:pPr>
      <w:r w:rsidRPr="00DD0BD0">
        <w:rPr>
          <w:rStyle w:val="FootnoteReference"/>
        </w:rPr>
        <w:footnoteRef/>
      </w:r>
      <w:r w:rsidRPr="00DD0BD0">
        <w:t xml:space="preserve"> Art</w:t>
      </w:r>
      <w:r w:rsidRPr="00DD0BD0">
        <w:rPr>
          <w:lang w:val="mk-MK"/>
        </w:rPr>
        <w:t xml:space="preserve">. 179, </w:t>
      </w:r>
      <w:r w:rsidRPr="00DD0BD0">
        <w:t>par</w:t>
      </w:r>
      <w:r w:rsidRPr="00DD0BD0">
        <w:rPr>
          <w:lang w:val="mk-MK"/>
        </w:rPr>
        <w:t xml:space="preserve">. 2, </w:t>
      </w:r>
      <w:r w:rsidR="00035D68">
        <w:t>Law on ownership and o</w:t>
      </w:r>
      <w:r w:rsidR="00197E1F">
        <w:t>ther real r</w:t>
      </w:r>
      <w:r w:rsidRPr="00DD0BD0">
        <w:t>ights</w:t>
      </w:r>
      <w:r w:rsidR="00197E1F">
        <w:t>. A</w:t>
      </w:r>
      <w:r w:rsidR="00035D68">
        <w:t>rt</w:t>
      </w:r>
      <w:r w:rsidRPr="00DD0BD0">
        <w:t xml:space="preserve">. 18, </w:t>
      </w:r>
      <w:r w:rsidR="00035D68">
        <w:rPr>
          <w:lang w:val="hr-HR"/>
        </w:rPr>
        <w:t>par</w:t>
      </w:r>
      <w:r w:rsidRPr="00DD0BD0">
        <w:rPr>
          <w:lang w:val="hr-HR"/>
        </w:rPr>
        <w:t>. 2, Zakon o vlasništvu i drugim stvarnim pravima..</w:t>
      </w:r>
      <w:r w:rsidRPr="00DD0BD0">
        <w:rPr>
          <w:lang w:val="mk-MK"/>
        </w:rPr>
        <w:t>.</w:t>
      </w:r>
    </w:p>
  </w:footnote>
  <w:footnote w:id="29">
    <w:p w14:paraId="062C6594" w14:textId="77777777" w:rsidR="00A12B28" w:rsidRPr="00DD0BD0" w:rsidRDefault="00A12B28" w:rsidP="00AB13EE">
      <w:pPr>
        <w:pStyle w:val="FootnoteText"/>
        <w:jc w:val="both"/>
        <w:rPr>
          <w:lang w:val="mk-MK"/>
        </w:rPr>
      </w:pPr>
      <w:r w:rsidRPr="00DD0BD0">
        <w:rPr>
          <w:rStyle w:val="FootnoteReference"/>
        </w:rPr>
        <w:footnoteRef/>
      </w:r>
      <w:r w:rsidRPr="00DD0BD0">
        <w:t xml:space="preserve"> Art</w:t>
      </w:r>
      <w:r w:rsidRPr="00DD0BD0">
        <w:rPr>
          <w:lang w:val="mk-MK"/>
        </w:rPr>
        <w:t xml:space="preserve">. 182, </w:t>
      </w:r>
      <w:r w:rsidR="00035D68">
        <w:t>Law on ownership and other real r</w:t>
      </w:r>
      <w:r w:rsidRPr="00DD0BD0">
        <w:t>ights</w:t>
      </w:r>
      <w:r w:rsidRPr="00DD0BD0">
        <w:rPr>
          <w:lang w:val="mk-MK"/>
        </w:rPr>
        <w:t>...</w:t>
      </w:r>
    </w:p>
  </w:footnote>
  <w:footnote w:id="30">
    <w:p w14:paraId="70419D7A" w14:textId="77777777" w:rsidR="00C10298" w:rsidRDefault="00C10298" w:rsidP="00AB13EE">
      <w:pPr>
        <w:pStyle w:val="FootnoteText"/>
        <w:jc w:val="both"/>
      </w:pPr>
      <w:r>
        <w:rPr>
          <w:rStyle w:val="FootnoteReference"/>
        </w:rPr>
        <w:footnoteRef/>
      </w:r>
      <w:r>
        <w:t xml:space="preserve"> Despite Macedonian law, </w:t>
      </w:r>
      <w:r>
        <w:rPr>
          <w:lang w:val="hr-HR"/>
        </w:rPr>
        <w:t xml:space="preserve">in </w:t>
      </w:r>
      <w:r w:rsidR="00904329">
        <w:t>Czec</w:t>
      </w:r>
      <w:r w:rsidR="00C72E7E">
        <w:t xml:space="preserve">h </w:t>
      </w:r>
      <w:r>
        <w:t>Republic law</w:t>
      </w:r>
      <w:r>
        <w:rPr>
          <w:rFonts w:cs="Times New Roman"/>
          <w:lang w:val="mk-MK"/>
        </w:rPr>
        <w:t>, t</w:t>
      </w:r>
      <w:r>
        <w:rPr>
          <w:rFonts w:cs="Times New Roman"/>
        </w:rPr>
        <w:t>he legislator this</w:t>
      </w:r>
      <w:r>
        <w:rPr>
          <w:rFonts w:cs="Times New Roman"/>
          <w:lang w:val="mk-MK"/>
        </w:rPr>
        <w:t xml:space="preserve"> clasiffication of possession </w:t>
      </w:r>
      <w:r>
        <w:rPr>
          <w:rFonts w:cs="Times New Roman"/>
        </w:rPr>
        <w:t xml:space="preserve">prescribes as possession in good faith </w:t>
      </w:r>
      <w:r w:rsidRPr="00C10298">
        <w:rPr>
          <w:rFonts w:cs="Times New Roman"/>
        </w:rPr>
        <w:t xml:space="preserve">or possession in bad faith, </w:t>
      </w:r>
      <w:r w:rsidRPr="00C10298">
        <w:rPr>
          <w:rFonts w:cs="Times New Roman"/>
          <w:lang w:val="mk-MK"/>
        </w:rPr>
        <w:t>§</w:t>
      </w:r>
      <w:r w:rsidRPr="00C10298">
        <w:rPr>
          <w:lang w:val="mk-MK"/>
        </w:rPr>
        <w:t xml:space="preserve"> </w:t>
      </w:r>
      <w:r w:rsidRPr="00C10298">
        <w:t>992, Civil Code …</w:t>
      </w:r>
    </w:p>
  </w:footnote>
  <w:footnote w:id="31">
    <w:p w14:paraId="204352CC" w14:textId="77777777" w:rsidR="00D317EA" w:rsidRPr="00C10298" w:rsidRDefault="00D317EA" w:rsidP="00AB13EE">
      <w:pPr>
        <w:pStyle w:val="FootnoteText"/>
        <w:jc w:val="both"/>
      </w:pPr>
      <w:r w:rsidRPr="00DD0BD0">
        <w:rPr>
          <w:rStyle w:val="FootnoteReference"/>
        </w:rPr>
        <w:footnoteRef/>
      </w:r>
      <w:r w:rsidRPr="00DD0BD0">
        <w:t xml:space="preserve"> Art</w:t>
      </w:r>
      <w:r w:rsidRPr="00DD0BD0">
        <w:rPr>
          <w:lang w:val="mk-MK"/>
        </w:rPr>
        <w:t xml:space="preserve">. 179, </w:t>
      </w:r>
      <w:r w:rsidRPr="00DD0BD0">
        <w:t>par</w:t>
      </w:r>
      <w:r w:rsidRPr="00DD0BD0">
        <w:rPr>
          <w:lang w:val="mk-MK"/>
        </w:rPr>
        <w:t xml:space="preserve">. 3, </w:t>
      </w:r>
      <w:r w:rsidR="00035D68">
        <w:t>Law on ownership and other real r</w:t>
      </w:r>
      <w:r w:rsidRPr="00DD0BD0">
        <w:t>ights</w:t>
      </w:r>
      <w:r w:rsidR="00197E1F">
        <w:t>. Art</w:t>
      </w:r>
      <w:r w:rsidR="008311C2">
        <w:t xml:space="preserve">. </w:t>
      </w:r>
      <w:r w:rsidRPr="00DD0BD0">
        <w:t xml:space="preserve">18, </w:t>
      </w:r>
      <w:r w:rsidR="00197E1F">
        <w:rPr>
          <w:lang w:val="hr-HR"/>
        </w:rPr>
        <w:t>par</w:t>
      </w:r>
      <w:r w:rsidRPr="00DD0BD0">
        <w:rPr>
          <w:lang w:val="hr-HR"/>
        </w:rPr>
        <w:t xml:space="preserve">. 3, Zakon o vlasništvu i drugim </w:t>
      </w:r>
      <w:r w:rsidR="00F06752">
        <w:rPr>
          <w:lang w:val="hr-HR"/>
        </w:rPr>
        <w:t xml:space="preserve">stvarnim pravima. </w:t>
      </w:r>
    </w:p>
  </w:footnote>
  <w:footnote w:id="32">
    <w:p w14:paraId="51CC3127" w14:textId="77777777" w:rsidR="005F49D1" w:rsidRPr="00DD0BD0" w:rsidRDefault="005F49D1" w:rsidP="00AB13EE">
      <w:pPr>
        <w:pStyle w:val="FootnoteText"/>
        <w:jc w:val="both"/>
        <w:rPr>
          <w:lang w:val="mk-MK"/>
        </w:rPr>
      </w:pPr>
      <w:r w:rsidRPr="00C10298">
        <w:rPr>
          <w:rStyle w:val="FootnoteReference"/>
        </w:rPr>
        <w:footnoteRef/>
      </w:r>
      <w:r w:rsidRPr="00C10298">
        <w:t xml:space="preserve"> </w:t>
      </w:r>
      <w:r w:rsidRPr="00C10298">
        <w:rPr>
          <w:lang w:val="mk-MK"/>
        </w:rPr>
        <w:t>М</w:t>
      </w:r>
      <w:r w:rsidR="00AB13EE">
        <w:t xml:space="preserve">. </w:t>
      </w:r>
      <w:r w:rsidRPr="00C10298">
        <w:t>Vedri</w:t>
      </w:r>
      <w:r w:rsidRPr="00C10298">
        <w:rPr>
          <w:lang w:val="hr-HR"/>
        </w:rPr>
        <w:t xml:space="preserve">š, P. Klarić, </w:t>
      </w:r>
      <w:r w:rsidR="00C10298" w:rsidRPr="00C10298">
        <w:rPr>
          <w:rFonts w:cs="Times New Roman"/>
          <w:i/>
          <w:szCs w:val="24"/>
          <w:lang w:val="hr-HR"/>
        </w:rPr>
        <w:t>Građansko pravo, Opći dio, stvarno, obvezno i nasljedno pravo, peto izdanje</w:t>
      </w:r>
      <w:r w:rsidR="00C10298" w:rsidRPr="00C10298">
        <w:rPr>
          <w:rFonts w:cs="Times New Roman"/>
          <w:szCs w:val="24"/>
          <w:lang w:val="hr-HR"/>
        </w:rPr>
        <w:t xml:space="preserve">, Narodne novine, Zagreb, 2001, </w:t>
      </w:r>
      <w:r w:rsidRPr="00C10298">
        <w:rPr>
          <w:lang w:val="hr-HR"/>
        </w:rPr>
        <w:t>200.</w:t>
      </w:r>
    </w:p>
  </w:footnote>
  <w:footnote w:id="33">
    <w:p w14:paraId="2186853A" w14:textId="77777777" w:rsidR="005F5E20" w:rsidRPr="005F5E20" w:rsidRDefault="005F5E20" w:rsidP="00AB13EE">
      <w:pPr>
        <w:pStyle w:val="FootnoteText"/>
        <w:jc w:val="both"/>
        <w:rPr>
          <w:lang w:val="hr-HR"/>
        </w:rPr>
      </w:pPr>
      <w:r w:rsidRPr="00F755DD">
        <w:rPr>
          <w:rStyle w:val="FootnoteReference"/>
        </w:rPr>
        <w:footnoteRef/>
      </w:r>
      <w:r w:rsidRPr="00F755DD">
        <w:t xml:space="preserve"> </w:t>
      </w:r>
      <w:r w:rsidRPr="00F755DD">
        <w:rPr>
          <w:lang w:val="hr-HR"/>
        </w:rPr>
        <w:t>Art.</w:t>
      </w:r>
      <w:r w:rsidR="00197E1F">
        <w:rPr>
          <w:lang w:val="hr-HR"/>
        </w:rPr>
        <w:t xml:space="preserve"> </w:t>
      </w:r>
      <w:r w:rsidRPr="00F755DD">
        <w:rPr>
          <w:lang w:val="hr-HR"/>
        </w:rPr>
        <w:t xml:space="preserve">157 and art. 158, </w:t>
      </w:r>
      <w:r w:rsidRPr="00F755DD">
        <w:t>Law on ownership and other real rights…</w:t>
      </w:r>
    </w:p>
  </w:footnote>
  <w:footnote w:id="34">
    <w:p w14:paraId="01851460" w14:textId="7614C3DD" w:rsidR="003B7FCC" w:rsidRPr="003B7FCC" w:rsidRDefault="003B7FCC" w:rsidP="00316A45">
      <w:pPr>
        <w:pStyle w:val="FootnoteText"/>
        <w:jc w:val="both"/>
        <w:rPr>
          <w:lang w:val="hr-HR"/>
        </w:rPr>
      </w:pPr>
      <w:r>
        <w:rPr>
          <w:rStyle w:val="FootnoteReference"/>
        </w:rPr>
        <w:footnoteRef/>
      </w:r>
      <w:r>
        <w:t xml:space="preserve"> </w:t>
      </w:r>
      <w:r w:rsidRPr="00F755DD">
        <w:rPr>
          <w:lang w:val="hr-HR"/>
        </w:rPr>
        <w:t>Art.</w:t>
      </w:r>
      <w:r>
        <w:rPr>
          <w:lang w:val="hr-HR"/>
        </w:rPr>
        <w:t xml:space="preserve"> 179, par. 5</w:t>
      </w:r>
      <w:r w:rsidRPr="00F755DD">
        <w:rPr>
          <w:lang w:val="hr-HR"/>
        </w:rPr>
        <w:t xml:space="preserve">, </w:t>
      </w:r>
      <w:r w:rsidRPr="00F755DD">
        <w:t>Law on ownership and other real rights…</w:t>
      </w:r>
    </w:p>
  </w:footnote>
  <w:footnote w:id="35">
    <w:p w14:paraId="696B4777" w14:textId="77777777" w:rsidR="003B7FCC" w:rsidRPr="003B7FCC" w:rsidRDefault="003B7FCC" w:rsidP="00F66D2C">
      <w:pPr>
        <w:pStyle w:val="FootnoteText"/>
        <w:jc w:val="both"/>
        <w:rPr>
          <w:lang w:val="hr-HR"/>
        </w:rPr>
      </w:pPr>
      <w:r>
        <w:rPr>
          <w:rStyle w:val="FootnoteReference"/>
        </w:rPr>
        <w:footnoteRef/>
      </w:r>
      <w:r>
        <w:t xml:space="preserve"> </w:t>
      </w:r>
      <w:r w:rsidRPr="00F755DD">
        <w:rPr>
          <w:lang w:val="hr-HR"/>
        </w:rPr>
        <w:t>Art.</w:t>
      </w:r>
      <w:r>
        <w:rPr>
          <w:lang w:val="hr-HR"/>
        </w:rPr>
        <w:t xml:space="preserve"> 179, par. 6</w:t>
      </w:r>
      <w:r w:rsidRPr="00F755DD">
        <w:rPr>
          <w:lang w:val="hr-HR"/>
        </w:rPr>
        <w:t xml:space="preserve">, </w:t>
      </w:r>
      <w:r w:rsidRPr="00F755DD">
        <w:t>Law on ownership and other real rights…</w:t>
      </w:r>
    </w:p>
  </w:footnote>
  <w:footnote w:id="36">
    <w:p w14:paraId="53A1A0F5" w14:textId="77777777" w:rsidR="001B3175" w:rsidRPr="00F06752" w:rsidRDefault="001B3175" w:rsidP="00F66D2C">
      <w:pPr>
        <w:pStyle w:val="FootnoteText"/>
        <w:jc w:val="both"/>
        <w:rPr>
          <w:lang w:val="hr-HR"/>
        </w:rPr>
      </w:pPr>
      <w:r w:rsidRPr="00DD0BD0">
        <w:rPr>
          <w:rStyle w:val="FootnoteReference"/>
        </w:rPr>
        <w:footnoteRef/>
      </w:r>
      <w:r w:rsidRPr="00DD0BD0">
        <w:t xml:space="preserve"> </w:t>
      </w:r>
      <w:r w:rsidRPr="00DD0BD0">
        <w:rPr>
          <w:lang w:val="mk-MK"/>
        </w:rPr>
        <w:t>М</w:t>
      </w:r>
      <w:r w:rsidRPr="00DD0BD0">
        <w:t>. Vedri</w:t>
      </w:r>
      <w:r w:rsidRPr="00DD0BD0">
        <w:rPr>
          <w:lang w:val="hr-HR"/>
        </w:rPr>
        <w:t xml:space="preserve">š, P. Klarić, </w:t>
      </w:r>
      <w:r w:rsidRPr="00DD0BD0">
        <w:rPr>
          <w:i/>
        </w:rPr>
        <w:t>op. cit.</w:t>
      </w:r>
      <w:r w:rsidRPr="00DD0BD0">
        <w:rPr>
          <w:lang w:val="hr-HR"/>
        </w:rPr>
        <w:t>,</w:t>
      </w:r>
      <w:r w:rsidRPr="00DD0BD0">
        <w:rPr>
          <w:lang w:val="mk-MK"/>
        </w:rPr>
        <w:t>197-</w:t>
      </w:r>
      <w:r w:rsidRPr="00DD0BD0">
        <w:rPr>
          <w:lang w:val="hr-HR"/>
        </w:rPr>
        <w:t>201.</w:t>
      </w:r>
      <w:r w:rsidR="00F06752">
        <w:rPr>
          <w:lang w:val="hr-HR"/>
        </w:rPr>
        <w:t xml:space="preserve"> Z. Rašović, </w:t>
      </w:r>
      <w:r w:rsidR="00F06752" w:rsidRPr="006E5963">
        <w:rPr>
          <w:i/>
          <w:lang w:val="hr-HR"/>
        </w:rPr>
        <w:t>Stvarno pravo, drugo izdanje</w:t>
      </w:r>
      <w:r w:rsidR="00F06752">
        <w:rPr>
          <w:lang w:val="hr-HR"/>
        </w:rPr>
        <w:t>, Beograd, 2005, 57.</w:t>
      </w:r>
    </w:p>
  </w:footnote>
  <w:footnote w:id="37">
    <w:p w14:paraId="7AA8BE8D" w14:textId="77777777" w:rsidR="008F0256" w:rsidRPr="00DD0BD0" w:rsidRDefault="008F0256" w:rsidP="00F66D2C">
      <w:pPr>
        <w:pStyle w:val="FootnoteText"/>
        <w:jc w:val="both"/>
        <w:rPr>
          <w:lang w:val="mk-MK"/>
        </w:rPr>
      </w:pPr>
      <w:r w:rsidRPr="00DD0BD0">
        <w:rPr>
          <w:rStyle w:val="FootnoteReference"/>
        </w:rPr>
        <w:footnoteRef/>
      </w:r>
      <w:r w:rsidRPr="00DD0BD0">
        <w:t xml:space="preserve"> Art</w:t>
      </w:r>
      <w:r w:rsidRPr="00DD0BD0">
        <w:rPr>
          <w:lang w:val="mk-MK"/>
        </w:rPr>
        <w:t xml:space="preserve">. 183, </w:t>
      </w:r>
      <w:r w:rsidRPr="00DD0BD0">
        <w:t>par</w:t>
      </w:r>
      <w:r w:rsidRPr="00DD0BD0">
        <w:rPr>
          <w:lang w:val="mk-MK"/>
        </w:rPr>
        <w:t xml:space="preserve">. 2, </w:t>
      </w:r>
      <w:r w:rsidRPr="00DD0BD0">
        <w:t xml:space="preserve">Law on </w:t>
      </w:r>
      <w:r w:rsidR="00035D68">
        <w:t>ownership and other real r</w:t>
      </w:r>
      <w:r w:rsidRPr="00DD0BD0">
        <w:t>ights</w:t>
      </w:r>
      <w:r w:rsidRPr="00DD0BD0">
        <w:rPr>
          <w:lang w:val="mk-MK"/>
        </w:rPr>
        <w:t>...</w:t>
      </w:r>
    </w:p>
  </w:footnote>
  <w:footnote w:id="38">
    <w:p w14:paraId="36A3287A" w14:textId="77777777" w:rsidR="008434D9" w:rsidRPr="00DD0BD0" w:rsidRDefault="008434D9" w:rsidP="00F66D2C">
      <w:pPr>
        <w:pStyle w:val="FootnoteText"/>
        <w:jc w:val="both"/>
        <w:rPr>
          <w:lang w:val="mk-MK"/>
        </w:rPr>
      </w:pPr>
      <w:r w:rsidRPr="00DD0BD0">
        <w:rPr>
          <w:rStyle w:val="FootnoteReference"/>
        </w:rPr>
        <w:footnoteRef/>
      </w:r>
      <w:r w:rsidRPr="00DD0BD0">
        <w:t xml:space="preserve"> </w:t>
      </w:r>
      <w:r w:rsidR="002F5AF9">
        <w:t>Art</w:t>
      </w:r>
      <w:r w:rsidRPr="00DD0BD0">
        <w:rPr>
          <w:lang w:val="mk-MK"/>
        </w:rPr>
        <w:t xml:space="preserve">. 411-416, </w:t>
      </w:r>
      <w:r w:rsidR="00035D68">
        <w:t>Law on civil p</w:t>
      </w:r>
      <w:r w:rsidRPr="00DD0BD0">
        <w:t>rocedure (</w:t>
      </w:r>
      <w:r w:rsidRPr="00DD0BD0">
        <w:rPr>
          <w:lang w:val="mk-MK"/>
        </w:rPr>
        <w:t xml:space="preserve">Закон за парнична постапка, Сл. весник на РМ, бр. </w:t>
      </w:r>
      <w:r w:rsidRPr="00DD0BD0">
        <w:t>79/2005</w:t>
      </w:r>
      <w:r w:rsidRPr="00DD0BD0">
        <w:rPr>
          <w:lang w:val="mk-MK"/>
        </w:rPr>
        <w:t xml:space="preserve">, </w:t>
      </w:r>
      <w:r w:rsidRPr="00DD0BD0">
        <w:t>110/2008</w:t>
      </w:r>
      <w:r w:rsidRPr="00DD0BD0">
        <w:rPr>
          <w:lang w:val="mk-MK"/>
        </w:rPr>
        <w:t xml:space="preserve">, </w:t>
      </w:r>
      <w:r w:rsidRPr="00DD0BD0">
        <w:t>83/2009 и</w:t>
      </w:r>
      <w:r w:rsidRPr="00DD0BD0">
        <w:rPr>
          <w:lang w:val="mk-MK"/>
        </w:rPr>
        <w:t xml:space="preserve"> </w:t>
      </w:r>
      <w:r w:rsidRPr="00DD0BD0">
        <w:t>116/2010).</w:t>
      </w:r>
    </w:p>
  </w:footnote>
  <w:footnote w:id="39">
    <w:p w14:paraId="2C549089" w14:textId="77777777" w:rsidR="00D317EA" w:rsidRPr="00DD0BD0" w:rsidRDefault="00D317EA" w:rsidP="00DD0BD0">
      <w:pPr>
        <w:pStyle w:val="FootnoteText"/>
        <w:jc w:val="both"/>
        <w:rPr>
          <w:lang w:val="mk-MK"/>
        </w:rPr>
      </w:pPr>
      <w:r w:rsidRPr="00DD0BD0">
        <w:rPr>
          <w:rStyle w:val="FootnoteReference"/>
        </w:rPr>
        <w:footnoteRef/>
      </w:r>
      <w:r w:rsidRPr="00DD0BD0">
        <w:t xml:space="preserve"> Art</w:t>
      </w:r>
      <w:r w:rsidRPr="00DD0BD0">
        <w:rPr>
          <w:lang w:val="mk-MK"/>
        </w:rPr>
        <w:t xml:space="preserve">. 181, </w:t>
      </w:r>
      <w:r w:rsidRPr="00DD0BD0">
        <w:t>par</w:t>
      </w:r>
      <w:r w:rsidRPr="00DD0BD0">
        <w:rPr>
          <w:lang w:val="mk-MK"/>
        </w:rPr>
        <w:t xml:space="preserve">. 1, </w:t>
      </w:r>
      <w:r w:rsidR="00035D68">
        <w:t>Law on o</w:t>
      </w:r>
      <w:r w:rsidRPr="00DD0BD0">
        <w:t>w</w:t>
      </w:r>
      <w:r w:rsidR="00035D68">
        <w:t>nership and other real r</w:t>
      </w:r>
      <w:r w:rsidRPr="00DD0BD0">
        <w:t>ights</w:t>
      </w:r>
      <w:r w:rsidRPr="00DD0BD0">
        <w:rPr>
          <w:lang w:val="mk-MK"/>
        </w:rPr>
        <w:t>...</w:t>
      </w:r>
    </w:p>
  </w:footnote>
  <w:footnote w:id="40">
    <w:p w14:paraId="4339A4CC" w14:textId="77777777" w:rsidR="006E5963" w:rsidRDefault="006E5963" w:rsidP="00D6146D">
      <w:pPr>
        <w:pStyle w:val="FootnoteText"/>
        <w:jc w:val="both"/>
      </w:pPr>
      <w:r>
        <w:rPr>
          <w:rStyle w:val="FootnoteReference"/>
        </w:rPr>
        <w:footnoteRef/>
      </w:r>
      <w:r>
        <w:t xml:space="preserve"> See: </w:t>
      </w:r>
      <w:r w:rsidR="00FA066C" w:rsidRPr="00DD0BD0">
        <w:rPr>
          <w:lang w:val="mk-MK"/>
        </w:rPr>
        <w:t xml:space="preserve">Р. Живковска, </w:t>
      </w:r>
      <w:r w:rsidR="00FA066C" w:rsidRPr="00DD0BD0">
        <w:rPr>
          <w:i/>
        </w:rPr>
        <w:t>op.</w:t>
      </w:r>
      <w:r w:rsidR="00362FC8">
        <w:rPr>
          <w:i/>
        </w:rPr>
        <w:t xml:space="preserve"> </w:t>
      </w:r>
      <w:r w:rsidR="00FA066C" w:rsidRPr="00DD0BD0">
        <w:rPr>
          <w:i/>
        </w:rPr>
        <w:t>cit.</w:t>
      </w:r>
      <w:r w:rsidR="00FA066C" w:rsidRPr="00DD0BD0">
        <w:rPr>
          <w:i/>
          <w:lang w:val="mk-MK"/>
        </w:rPr>
        <w:t>,</w:t>
      </w:r>
      <w:r w:rsidR="00FA066C">
        <w:rPr>
          <w:lang w:val="mk-MK"/>
        </w:rPr>
        <w:t xml:space="preserve"> </w:t>
      </w:r>
      <w:r w:rsidR="00FA066C">
        <w:t xml:space="preserve">262. </w:t>
      </w:r>
      <w:r>
        <w:rPr>
          <w:lang w:val="hr-HR"/>
        </w:rPr>
        <w:t xml:space="preserve">Z. Rašović, </w:t>
      </w:r>
      <w:r>
        <w:rPr>
          <w:i/>
          <w:lang w:val="hr-HR"/>
        </w:rPr>
        <w:t>op.cit.</w:t>
      </w:r>
      <w:r>
        <w:rPr>
          <w:lang w:val="hr-HR"/>
        </w:rPr>
        <w:t>, 46.</w:t>
      </w:r>
    </w:p>
  </w:footnote>
  <w:footnote w:id="41">
    <w:p w14:paraId="1573F576" w14:textId="77777777" w:rsidR="00BB328E" w:rsidRPr="00DD0BD0" w:rsidRDefault="00BB328E" w:rsidP="00D6146D">
      <w:pPr>
        <w:pStyle w:val="FootnoteText"/>
        <w:jc w:val="both"/>
        <w:rPr>
          <w:lang w:val="mk-MK"/>
        </w:rPr>
      </w:pPr>
      <w:r w:rsidRPr="00DD0BD0">
        <w:rPr>
          <w:rStyle w:val="FootnoteReference"/>
        </w:rPr>
        <w:footnoteRef/>
      </w:r>
      <w:r w:rsidRPr="00DD0BD0">
        <w:t xml:space="preserve"> </w:t>
      </w:r>
      <w:r w:rsidR="00035D68">
        <w:t>A</w:t>
      </w:r>
      <w:r w:rsidRPr="00DD0BD0">
        <w:t>rt</w:t>
      </w:r>
      <w:r w:rsidRPr="00DD0BD0">
        <w:rPr>
          <w:lang w:val="mk-MK"/>
        </w:rPr>
        <w:t xml:space="preserve">. 184, </w:t>
      </w:r>
      <w:r w:rsidRPr="00DD0BD0">
        <w:t>par</w:t>
      </w:r>
      <w:r w:rsidRPr="00DD0BD0">
        <w:rPr>
          <w:lang w:val="mk-MK"/>
        </w:rPr>
        <w:t xml:space="preserve">. 2, </w:t>
      </w:r>
      <w:r w:rsidR="00035D68">
        <w:t>L</w:t>
      </w:r>
      <w:r w:rsidR="00035D68" w:rsidRPr="00DD0BD0">
        <w:t>aw on ownership and other real rights</w:t>
      </w:r>
      <w:r w:rsidR="00035D68" w:rsidRPr="00DD0BD0">
        <w:rPr>
          <w:lang w:val="mk-MK"/>
        </w:rPr>
        <w:t>...</w:t>
      </w:r>
    </w:p>
  </w:footnote>
  <w:footnote w:id="42">
    <w:p w14:paraId="1C9C710F" w14:textId="77777777" w:rsidR="00EA2DD8" w:rsidRPr="00DD0BD0" w:rsidRDefault="00EA2DD8" w:rsidP="00D6146D">
      <w:pPr>
        <w:pStyle w:val="FootnoteText"/>
        <w:jc w:val="both"/>
        <w:rPr>
          <w:lang w:val="mk-MK"/>
        </w:rPr>
      </w:pPr>
      <w:r w:rsidRPr="00DD0BD0">
        <w:rPr>
          <w:rStyle w:val="FootnoteReference"/>
        </w:rPr>
        <w:footnoteRef/>
      </w:r>
      <w:r w:rsidRPr="00DD0BD0">
        <w:t xml:space="preserve"> </w:t>
      </w:r>
      <w:r w:rsidRPr="00DD0BD0">
        <w:rPr>
          <w:lang w:val="mk-MK"/>
        </w:rPr>
        <w:t xml:space="preserve">Р. Живковска, </w:t>
      </w:r>
      <w:r w:rsidRPr="00DD0BD0">
        <w:rPr>
          <w:i/>
        </w:rPr>
        <w:t>op. cit.,</w:t>
      </w:r>
      <w:r w:rsidRPr="00DD0BD0">
        <w:rPr>
          <w:lang w:val="mk-MK"/>
        </w:rPr>
        <w:t xml:space="preserve"> 255.</w:t>
      </w:r>
    </w:p>
  </w:footnote>
  <w:footnote w:id="43">
    <w:p w14:paraId="38AA00FA" w14:textId="77777777" w:rsidR="008F0256" w:rsidRPr="00DD0BD0" w:rsidRDefault="008F0256" w:rsidP="008F0256">
      <w:pPr>
        <w:pStyle w:val="FootnoteText"/>
        <w:jc w:val="both"/>
        <w:rPr>
          <w:lang w:val="mk-MK"/>
        </w:rPr>
      </w:pPr>
      <w:r w:rsidRPr="00DD0BD0">
        <w:rPr>
          <w:rStyle w:val="FootnoteReference"/>
        </w:rPr>
        <w:footnoteRef/>
      </w:r>
      <w:r w:rsidRPr="00DD0BD0">
        <w:t xml:space="preserve"> </w:t>
      </w:r>
      <w:r w:rsidRPr="00DD0BD0">
        <w:rPr>
          <w:lang w:val="mk-MK"/>
        </w:rPr>
        <w:t>Одлука на Окружен суд Скопје Гж 3450/78 од 21.2.1979 година, Билтен бр. 3/79.</w:t>
      </w:r>
    </w:p>
  </w:footnote>
  <w:footnote w:id="44">
    <w:p w14:paraId="6CF436F5" w14:textId="77777777" w:rsidR="00505ADA" w:rsidRPr="00DD0BD0" w:rsidRDefault="00505ADA" w:rsidP="00505ADA">
      <w:pPr>
        <w:pStyle w:val="FootnoteText"/>
        <w:jc w:val="both"/>
        <w:rPr>
          <w:lang w:val="mk-MK"/>
        </w:rPr>
      </w:pPr>
      <w:r w:rsidRPr="00DD0BD0">
        <w:rPr>
          <w:rStyle w:val="FootnoteReference"/>
        </w:rPr>
        <w:footnoteRef/>
      </w:r>
      <w:r w:rsidRPr="00DD0BD0">
        <w:t xml:space="preserve"> Art</w:t>
      </w:r>
      <w:r w:rsidRPr="00DD0BD0">
        <w:rPr>
          <w:lang w:val="mk-MK"/>
        </w:rPr>
        <w:t xml:space="preserve">. 185, </w:t>
      </w:r>
      <w:r w:rsidRPr="00DD0BD0">
        <w:t>par</w:t>
      </w:r>
      <w:r w:rsidRPr="00DD0BD0">
        <w:rPr>
          <w:lang w:val="mk-MK"/>
        </w:rPr>
        <w:t xml:space="preserve">. 1, </w:t>
      </w:r>
      <w:r w:rsidRPr="00DD0BD0">
        <w:t>Law on ownership and other real rights</w:t>
      </w:r>
      <w:r w:rsidRPr="00DD0BD0">
        <w:rPr>
          <w:lang w:val="mk-MK"/>
        </w:rPr>
        <w:t>...</w:t>
      </w:r>
    </w:p>
  </w:footnote>
  <w:footnote w:id="45">
    <w:p w14:paraId="6FED416C" w14:textId="77777777" w:rsidR="00505ADA" w:rsidRPr="00DD0BD0" w:rsidRDefault="00505ADA" w:rsidP="00505ADA">
      <w:pPr>
        <w:pStyle w:val="FootnoteText"/>
        <w:jc w:val="both"/>
        <w:rPr>
          <w:lang w:val="mk-MK"/>
        </w:rPr>
      </w:pPr>
      <w:r w:rsidRPr="00DD0BD0">
        <w:rPr>
          <w:rStyle w:val="FootnoteReference"/>
        </w:rPr>
        <w:footnoteRef/>
      </w:r>
      <w:r w:rsidRPr="00DD0BD0">
        <w:t xml:space="preserve"> Art</w:t>
      </w:r>
      <w:r w:rsidRPr="00DD0BD0">
        <w:rPr>
          <w:lang w:val="mk-MK"/>
        </w:rPr>
        <w:t xml:space="preserve">. 185, </w:t>
      </w:r>
      <w:r w:rsidRPr="00DD0BD0">
        <w:t>par</w:t>
      </w:r>
      <w:r w:rsidRPr="00DD0BD0">
        <w:rPr>
          <w:lang w:val="mk-MK"/>
        </w:rPr>
        <w:t xml:space="preserve">. 2, </w:t>
      </w:r>
      <w:r w:rsidRPr="00DD0BD0">
        <w:t>Law on ownership and other real rights</w:t>
      </w:r>
      <w:r w:rsidRPr="00DD0BD0">
        <w:rPr>
          <w:lang w:val="mk-MK"/>
        </w:rPr>
        <w:t>...</w:t>
      </w:r>
    </w:p>
  </w:footnote>
  <w:footnote w:id="46">
    <w:p w14:paraId="7BF3C624" w14:textId="77777777" w:rsidR="00505ADA" w:rsidRPr="00DD0BD0" w:rsidRDefault="00505ADA" w:rsidP="00505ADA">
      <w:pPr>
        <w:pStyle w:val="FootnoteText"/>
        <w:jc w:val="both"/>
        <w:rPr>
          <w:lang w:val="mk-MK"/>
        </w:rPr>
      </w:pPr>
      <w:r w:rsidRPr="00DD0BD0">
        <w:rPr>
          <w:rStyle w:val="FootnoteReference"/>
        </w:rPr>
        <w:footnoteRef/>
      </w:r>
      <w:r w:rsidRPr="00DD0BD0">
        <w:t xml:space="preserve"> Art</w:t>
      </w:r>
      <w:r w:rsidRPr="00DD0BD0">
        <w:rPr>
          <w:lang w:val="mk-MK"/>
        </w:rPr>
        <w:t xml:space="preserve">. 186, </w:t>
      </w:r>
      <w:r w:rsidRPr="00DD0BD0">
        <w:t>par</w:t>
      </w:r>
      <w:r w:rsidRPr="00DD0BD0">
        <w:rPr>
          <w:lang w:val="mk-MK"/>
        </w:rPr>
        <w:t xml:space="preserve">. 1, </w:t>
      </w:r>
      <w:r w:rsidRPr="00DD0BD0">
        <w:t>Law on ownership and other real rights</w:t>
      </w:r>
      <w:r w:rsidRPr="00DD0BD0">
        <w:rPr>
          <w:lang w:val="mk-MK"/>
        </w:rPr>
        <w:t>...</w:t>
      </w:r>
    </w:p>
  </w:footnote>
  <w:footnote w:id="47">
    <w:p w14:paraId="5205414C" w14:textId="77777777" w:rsidR="00505ADA" w:rsidRPr="00DD0BD0" w:rsidRDefault="00505ADA" w:rsidP="00505ADA">
      <w:pPr>
        <w:pStyle w:val="FootnoteText"/>
        <w:jc w:val="both"/>
        <w:rPr>
          <w:lang w:val="mk-MK"/>
        </w:rPr>
      </w:pPr>
      <w:r w:rsidRPr="00DD0BD0">
        <w:rPr>
          <w:rStyle w:val="FootnoteReference"/>
        </w:rPr>
        <w:footnoteRef/>
      </w:r>
      <w:r w:rsidRPr="00DD0BD0">
        <w:t xml:space="preserve"> Art</w:t>
      </w:r>
      <w:r w:rsidRPr="00DD0BD0">
        <w:rPr>
          <w:lang w:val="mk-MK"/>
        </w:rPr>
        <w:t xml:space="preserve">. 186, </w:t>
      </w:r>
      <w:r w:rsidRPr="00DD0BD0">
        <w:t>par</w:t>
      </w:r>
      <w:r w:rsidRPr="00DD0BD0">
        <w:rPr>
          <w:lang w:val="mk-MK"/>
        </w:rPr>
        <w:t xml:space="preserve">. 2, </w:t>
      </w:r>
      <w:r w:rsidRPr="00DD0BD0">
        <w:t>Law on ownership and other real rights</w:t>
      </w:r>
      <w:r w:rsidRPr="00DD0BD0">
        <w:rPr>
          <w:lang w:val="mk-MK"/>
        </w:rPr>
        <w:t>...</w:t>
      </w:r>
    </w:p>
  </w:footnote>
  <w:footnote w:id="48">
    <w:p w14:paraId="2EA6E1F1" w14:textId="77777777" w:rsidR="00B56DCD" w:rsidRPr="00DD0BD0" w:rsidRDefault="00B56DCD" w:rsidP="00B56DCD">
      <w:pPr>
        <w:pStyle w:val="FootnoteText"/>
        <w:jc w:val="both"/>
        <w:rPr>
          <w:lang w:val="mk-MK"/>
        </w:rPr>
      </w:pPr>
      <w:r w:rsidRPr="00DD0BD0">
        <w:rPr>
          <w:rStyle w:val="FootnoteReference"/>
        </w:rPr>
        <w:footnoteRef/>
      </w:r>
      <w:r w:rsidRPr="00DD0BD0">
        <w:t xml:space="preserve"> </w:t>
      </w:r>
      <w:r w:rsidRPr="00DD0BD0">
        <w:rPr>
          <w:lang w:val="mk-MK"/>
        </w:rPr>
        <w:t xml:space="preserve">Р. Живковска, </w:t>
      </w:r>
      <w:r w:rsidRPr="00DD0BD0">
        <w:rPr>
          <w:i/>
        </w:rPr>
        <w:t>op. cit.</w:t>
      </w:r>
      <w:r w:rsidRPr="00DD0BD0">
        <w:rPr>
          <w:i/>
          <w:lang w:val="mk-MK"/>
        </w:rPr>
        <w:t>,</w:t>
      </w:r>
      <w:r w:rsidRPr="00DD0BD0">
        <w:rPr>
          <w:lang w:val="mk-MK"/>
        </w:rPr>
        <w:t xml:space="preserve"> 256.</w:t>
      </w:r>
    </w:p>
  </w:footnote>
  <w:footnote w:id="49">
    <w:p w14:paraId="5336B284" w14:textId="77777777" w:rsidR="00B56DCD" w:rsidRPr="00671728" w:rsidRDefault="00B56DCD" w:rsidP="00671728">
      <w:pPr>
        <w:pStyle w:val="FootnoteText"/>
        <w:jc w:val="both"/>
      </w:pPr>
      <w:r w:rsidRPr="00DD0BD0">
        <w:rPr>
          <w:rStyle w:val="FootnoteReference"/>
        </w:rPr>
        <w:footnoteRef/>
      </w:r>
      <w:r w:rsidRPr="00DD0BD0">
        <w:t xml:space="preserve"> Art</w:t>
      </w:r>
      <w:r w:rsidRPr="00DD0BD0">
        <w:rPr>
          <w:lang w:val="mk-MK"/>
        </w:rPr>
        <w:t xml:space="preserve">. 183, </w:t>
      </w:r>
      <w:r w:rsidRPr="00DD0BD0">
        <w:t>par</w:t>
      </w:r>
      <w:r w:rsidRPr="00DD0BD0">
        <w:rPr>
          <w:lang w:val="mk-MK"/>
        </w:rPr>
        <w:t xml:space="preserve">. 1, </w:t>
      </w:r>
      <w:r w:rsidR="00035D68" w:rsidRPr="00DD0BD0">
        <w:t>Law on ownership and other real rights</w:t>
      </w:r>
      <w:r w:rsidR="00035D68" w:rsidRPr="00DD0BD0">
        <w:rPr>
          <w:lang w:val="mk-MK"/>
        </w:rPr>
        <w:t>...</w:t>
      </w:r>
      <w:r w:rsidR="00BE4E40">
        <w:t xml:space="preserve">Same as: Art. 21, par.4, Zakon </w:t>
      </w:r>
      <w:r w:rsidR="00BE4E40" w:rsidRPr="00DD0BD0">
        <w:rPr>
          <w:lang w:val="hr-HR"/>
        </w:rPr>
        <w:t>o vlasništvu i drugim stvarnim pravima</w:t>
      </w:r>
      <w:r w:rsidR="00BE4E40">
        <w:rPr>
          <w:lang w:val="hr-HR"/>
        </w:rPr>
        <w:t xml:space="preserve">, Art. 404, par. 1, </w:t>
      </w:r>
      <w:r w:rsidR="00671728" w:rsidRPr="00DD0BD0">
        <w:rPr>
          <w:lang w:val="hr-HR"/>
        </w:rPr>
        <w:t>Zakon o osnovama svojinskopravnih odnosa</w:t>
      </w:r>
      <w:r w:rsidR="00671728">
        <w:rPr>
          <w:lang w:val="hr-HR"/>
        </w:rPr>
        <w:t xml:space="preserve">. In Chezh Republic, the legislator prescribes a diffrent time-limits for possessory protection: </w:t>
      </w:r>
      <w:r w:rsidR="00671728" w:rsidRPr="00671728">
        <w:rPr>
          <w:i/>
          <w:lang w:val="hr-HR"/>
        </w:rPr>
        <w:t>,,</w:t>
      </w:r>
      <w:r w:rsidR="00671728" w:rsidRPr="00671728">
        <w:rPr>
          <w:i/>
        </w:rPr>
        <w:t xml:space="preserve"> A court shall dismiss an application to protect or retain possession, if the application is filed after six weeks from the date on which the applicant became aware of his right and of the person who threatens or disturbs the possession, but no later than one year from the date on which the applicant could have asserted his right for the first time”,</w:t>
      </w:r>
      <w:r w:rsidR="00671728" w:rsidRPr="00671728">
        <w:t xml:space="preserve"> </w:t>
      </w:r>
      <w:r w:rsidR="00671728">
        <w:t>…</w:t>
      </w:r>
      <w:r w:rsidR="00671728" w:rsidRPr="00DD0BD0">
        <w:rPr>
          <w:rFonts w:cs="Times New Roman"/>
          <w:lang w:val="mk-MK"/>
        </w:rPr>
        <w:t>§</w:t>
      </w:r>
      <w:r w:rsidR="00671728">
        <w:rPr>
          <w:lang w:val="mk-MK"/>
        </w:rPr>
        <w:t xml:space="preserve"> </w:t>
      </w:r>
      <w:r w:rsidR="00904329">
        <w:t>1008, Civil Code Czec</w:t>
      </w:r>
      <w:r w:rsidR="00671728">
        <w:t>h Republic…</w:t>
      </w:r>
    </w:p>
  </w:footnote>
  <w:footnote w:id="50">
    <w:p w14:paraId="746B553B" w14:textId="77777777" w:rsidR="00B56DCD" w:rsidRPr="00DD0BD0" w:rsidRDefault="00B56DCD" w:rsidP="00B56DCD">
      <w:pPr>
        <w:pStyle w:val="FootnoteText"/>
        <w:jc w:val="both"/>
        <w:rPr>
          <w:lang w:val="mk-MK"/>
        </w:rPr>
      </w:pPr>
      <w:r w:rsidRPr="00DD0BD0">
        <w:rPr>
          <w:rStyle w:val="FootnoteReference"/>
        </w:rPr>
        <w:footnoteRef/>
      </w:r>
      <w:r w:rsidRPr="00DD0BD0">
        <w:t xml:space="preserve"> </w:t>
      </w:r>
      <w:r w:rsidRPr="00DD0BD0">
        <w:rPr>
          <w:lang w:val="mk-MK"/>
        </w:rPr>
        <w:t>А. Групче,</w:t>
      </w:r>
      <w:r w:rsidRPr="00DD0BD0">
        <w:rPr>
          <w:i/>
          <w:lang w:val="mk-MK"/>
        </w:rPr>
        <w:t xml:space="preserve"> </w:t>
      </w:r>
      <w:r w:rsidRPr="00DD0BD0">
        <w:rPr>
          <w:i/>
        </w:rPr>
        <w:t>op</w:t>
      </w:r>
      <w:r w:rsidR="00035D68">
        <w:rPr>
          <w:i/>
          <w:lang w:val="mk-MK"/>
        </w:rPr>
        <w:t xml:space="preserve">. </w:t>
      </w:r>
      <w:r w:rsidRPr="00DD0BD0">
        <w:rPr>
          <w:i/>
        </w:rPr>
        <w:t>cit.,</w:t>
      </w:r>
      <w:r w:rsidRPr="00DD0BD0">
        <w:rPr>
          <w:lang w:val="mk-MK"/>
        </w:rPr>
        <w:t xml:space="preserve"> 294</w:t>
      </w:r>
      <w:r w:rsidR="00CF408E">
        <w:t xml:space="preserve">. </w:t>
      </w:r>
      <w:r w:rsidRPr="00DD0BD0">
        <w:rPr>
          <w:lang w:val="hr-HR"/>
        </w:rPr>
        <w:t xml:space="preserve">R. Kovačević Kuštrimović, M. Lazić, </w:t>
      </w:r>
      <w:r w:rsidR="00035D68">
        <w:rPr>
          <w:i/>
        </w:rPr>
        <w:t xml:space="preserve">op. </w:t>
      </w:r>
      <w:r w:rsidRPr="00035D68">
        <w:rPr>
          <w:i/>
        </w:rPr>
        <w:t>cit</w:t>
      </w:r>
      <w:r w:rsidRPr="00DD0BD0">
        <w:t xml:space="preserve">., </w:t>
      </w:r>
      <w:r w:rsidRPr="00DD0BD0">
        <w:rPr>
          <w:lang w:val="mk-MK"/>
        </w:rPr>
        <w:t>58-59.</w:t>
      </w:r>
    </w:p>
  </w:footnote>
  <w:footnote w:id="51">
    <w:p w14:paraId="54B1AC1F" w14:textId="77777777" w:rsidR="00946DE3" w:rsidRPr="00946DE3" w:rsidRDefault="00946DE3" w:rsidP="00E0149C">
      <w:pPr>
        <w:pStyle w:val="FootnoteText"/>
        <w:jc w:val="both"/>
      </w:pPr>
      <w:r>
        <w:rPr>
          <w:rStyle w:val="FootnoteReference"/>
        </w:rPr>
        <w:footnoteRef/>
      </w:r>
      <w:r>
        <w:t xml:space="preserve"> </w:t>
      </w:r>
      <w:r w:rsidR="00EB1101" w:rsidRPr="00EB1101">
        <w:rPr>
          <w:lang w:val="mk-MK"/>
        </w:rPr>
        <w:t>Р. Ковачевић Куштримовић, Грађанско право, општи део, друго измењено и допуњено издање, Ниш, SIRIUS, 1995</w:t>
      </w:r>
      <w:r>
        <w:rPr>
          <w:lang w:val="hr-HR"/>
        </w:rPr>
        <w:t xml:space="preserve">, 302. M. Vedriš, P. Klarić, </w:t>
      </w:r>
      <w:r w:rsidRPr="00946DE3">
        <w:rPr>
          <w:i/>
        </w:rPr>
        <w:t>op.</w:t>
      </w:r>
      <w:r w:rsidR="00362FC8">
        <w:rPr>
          <w:i/>
        </w:rPr>
        <w:t xml:space="preserve"> </w:t>
      </w:r>
      <w:r w:rsidRPr="00946DE3">
        <w:rPr>
          <w:i/>
        </w:rPr>
        <w:t>cit</w:t>
      </w:r>
      <w:r>
        <w:t>., 217.</w:t>
      </w:r>
    </w:p>
  </w:footnote>
  <w:footnote w:id="52">
    <w:p w14:paraId="3F250C7C" w14:textId="77777777" w:rsidR="00946DE3" w:rsidRPr="00CF408E" w:rsidRDefault="00946DE3" w:rsidP="00E0149C">
      <w:pPr>
        <w:pStyle w:val="FootnoteText"/>
        <w:jc w:val="both"/>
        <w:rPr>
          <w:lang w:val="hr-HR"/>
        </w:rPr>
      </w:pPr>
      <w:r>
        <w:rPr>
          <w:rStyle w:val="FootnoteReference"/>
        </w:rPr>
        <w:footnoteRef/>
      </w:r>
      <w:r>
        <w:t xml:space="preserve"> Art. 189, Law on ownership and other real rights…</w:t>
      </w:r>
      <w:r w:rsidRPr="00DD0BD0">
        <w:rPr>
          <w:rFonts w:cs="Times New Roman"/>
          <w:lang w:val="mk-MK"/>
        </w:rPr>
        <w:t>§</w:t>
      </w:r>
      <w:r>
        <w:rPr>
          <w:lang w:val="mk-MK"/>
        </w:rPr>
        <w:t xml:space="preserve"> </w:t>
      </w:r>
      <w:r>
        <w:t xml:space="preserve">859 and </w:t>
      </w:r>
      <w:r w:rsidRPr="00DD0BD0">
        <w:rPr>
          <w:rFonts w:cs="Times New Roman"/>
          <w:lang w:val="mk-MK"/>
        </w:rPr>
        <w:t>§</w:t>
      </w:r>
      <w:r>
        <w:rPr>
          <w:rFonts w:cs="Times New Roman"/>
          <w:lang w:val="hr-HR"/>
        </w:rPr>
        <w:t xml:space="preserve"> </w:t>
      </w:r>
      <w:r>
        <w:t>860, BGB.</w:t>
      </w:r>
      <w:r w:rsidR="00795501">
        <w:t xml:space="preserve"> Art. 343, Civil Code Poland. Art. 27,</w:t>
      </w:r>
      <w:r w:rsidR="00904329">
        <w:t xml:space="preserve"> </w:t>
      </w:r>
      <w:r w:rsidR="00795501">
        <w:t xml:space="preserve">Zakon </w:t>
      </w:r>
      <w:r w:rsidR="00795501" w:rsidRPr="00DD0BD0">
        <w:rPr>
          <w:lang w:val="hr-HR"/>
        </w:rPr>
        <w:t>o vlasništvu i drugim stvarnim pravima</w:t>
      </w:r>
      <w:r w:rsidR="009D2C86">
        <w:rPr>
          <w:lang w:val="hr-HR"/>
        </w:rPr>
        <w:t xml:space="preserve">. </w:t>
      </w:r>
      <w:r w:rsidR="009D2C86" w:rsidRPr="00DD0BD0">
        <w:rPr>
          <w:rFonts w:cs="Times New Roman"/>
          <w:lang w:val="mk-MK"/>
        </w:rPr>
        <w:t>§</w:t>
      </w:r>
      <w:r w:rsidR="009D2C86">
        <w:rPr>
          <w:lang w:val="mk-MK"/>
        </w:rPr>
        <w:t xml:space="preserve"> </w:t>
      </w:r>
      <w:r w:rsidR="009D2C86">
        <w:t>1006</w:t>
      </w:r>
      <w:r w:rsidR="00904329">
        <w:t>, Civil Code Czech</w:t>
      </w:r>
      <w:r w:rsidR="009D2C86">
        <w:t xml:space="preserve"> Republic…</w:t>
      </w:r>
    </w:p>
  </w:footnote>
  <w:footnote w:id="53">
    <w:p w14:paraId="0B5CC81E" w14:textId="77777777" w:rsidR="00056F94" w:rsidRPr="00DD0BD0" w:rsidRDefault="00056F94" w:rsidP="00056F94">
      <w:pPr>
        <w:pStyle w:val="FootnoteText"/>
        <w:jc w:val="both"/>
        <w:rPr>
          <w:lang w:val="mk-MK"/>
        </w:rPr>
      </w:pPr>
      <w:r w:rsidRPr="00DD0BD0">
        <w:rPr>
          <w:rStyle w:val="FootnoteReference"/>
        </w:rPr>
        <w:footnoteRef/>
      </w:r>
      <w:r w:rsidRPr="00DD0BD0">
        <w:t xml:space="preserve"> </w:t>
      </w:r>
      <w:r w:rsidR="002F5AF9">
        <w:t xml:space="preserve">Art. </w:t>
      </w:r>
      <w:r w:rsidRPr="00DD0BD0">
        <w:t>27,</w:t>
      </w:r>
      <w:r w:rsidR="002F5AF9">
        <w:rPr>
          <w:lang w:val="hr-HR"/>
        </w:rPr>
        <w:t xml:space="preserve"> par</w:t>
      </w:r>
      <w:r w:rsidRPr="00DD0BD0">
        <w:rPr>
          <w:lang w:val="hr-HR"/>
        </w:rPr>
        <w:t>. 2, Zakon o vlasni</w:t>
      </w:r>
      <w:r w:rsidR="00E922F2">
        <w:rPr>
          <w:lang w:val="hr-HR"/>
        </w:rPr>
        <w:t>štvu i drugim stvarnim pravima</w:t>
      </w:r>
      <w:r w:rsidR="002F5AF9">
        <w:rPr>
          <w:lang w:val="hr-HR"/>
        </w:rPr>
        <w:t xml:space="preserve">, </w:t>
      </w:r>
      <w:r w:rsidRPr="00DD0BD0">
        <w:rPr>
          <w:rFonts w:cs="Times New Roman"/>
          <w:lang w:val="mk-MK"/>
        </w:rPr>
        <w:t xml:space="preserve">§ </w:t>
      </w:r>
      <w:r w:rsidRPr="00DD0BD0">
        <w:rPr>
          <w:rFonts w:cs="Times New Roman"/>
          <w:lang w:val="hr-HR"/>
        </w:rPr>
        <w:t>860</w:t>
      </w:r>
      <w:r w:rsidRPr="00DD0BD0">
        <w:rPr>
          <w:rFonts w:cs="Times New Roman"/>
          <w:lang w:val="mk-MK"/>
        </w:rPr>
        <w:t xml:space="preserve"> </w:t>
      </w:r>
      <w:r w:rsidR="00D532D6">
        <w:rPr>
          <w:rFonts w:cs="Times New Roman"/>
        </w:rPr>
        <w:t>BGB, Art. 26, par. 2, Stvarnopravni zakonik…</w:t>
      </w:r>
    </w:p>
  </w:footnote>
  <w:footnote w:id="54">
    <w:p w14:paraId="0175DCED" w14:textId="77777777" w:rsidR="00056F94" w:rsidRPr="00DD0BD0" w:rsidRDefault="00056F94" w:rsidP="00056F94">
      <w:pPr>
        <w:pStyle w:val="FootnoteText"/>
        <w:jc w:val="both"/>
        <w:rPr>
          <w:lang w:val="mk-MK"/>
        </w:rPr>
      </w:pPr>
      <w:r w:rsidRPr="00DD0BD0">
        <w:rPr>
          <w:rStyle w:val="FootnoteReference"/>
        </w:rPr>
        <w:footnoteRef/>
      </w:r>
      <w:r w:rsidRPr="00DD0BD0">
        <w:t xml:space="preserve"> </w:t>
      </w:r>
      <w:r w:rsidRPr="00DD0BD0">
        <w:rPr>
          <w:lang w:val="mk-MK"/>
        </w:rPr>
        <w:t xml:space="preserve">Р. Живковска, </w:t>
      </w:r>
      <w:r w:rsidRPr="00DD0BD0">
        <w:rPr>
          <w:i/>
        </w:rPr>
        <w:t>op. cit.</w:t>
      </w:r>
      <w:r w:rsidRPr="00DD0BD0">
        <w:rPr>
          <w:lang w:val="mk-MK"/>
        </w:rPr>
        <w:t>, 261.</w:t>
      </w:r>
    </w:p>
    <w:p w14:paraId="21A92227" w14:textId="77777777" w:rsidR="00056F94" w:rsidRPr="00DD0BD0" w:rsidRDefault="00056F94" w:rsidP="00056F94">
      <w:pPr>
        <w:pStyle w:val="FootnoteText"/>
        <w:jc w:val="both"/>
        <w:rPr>
          <w:lang w:val="mk-MK"/>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65C"/>
    <w:multiLevelType w:val="hybridMultilevel"/>
    <w:tmpl w:val="A216D396"/>
    <w:lvl w:ilvl="0" w:tplc="04090011">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15:restartNumberingAfterBreak="0">
    <w:nsid w:val="1F3747C6"/>
    <w:multiLevelType w:val="hybridMultilevel"/>
    <w:tmpl w:val="38C2EF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E45E5"/>
    <w:multiLevelType w:val="hybridMultilevel"/>
    <w:tmpl w:val="7F5A451E"/>
    <w:lvl w:ilvl="0" w:tplc="F69EA06C">
      <w:start w:val="1"/>
      <w:numFmt w:val="upperRoman"/>
      <w:lvlText w:val="%1."/>
      <w:lvlJc w:val="right"/>
      <w:pPr>
        <w:ind w:left="72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D213C"/>
    <w:multiLevelType w:val="hybridMultilevel"/>
    <w:tmpl w:val="98D0F718"/>
    <w:lvl w:ilvl="0" w:tplc="F69EA06C">
      <w:start w:val="1"/>
      <w:numFmt w:val="upperRoman"/>
      <w:lvlText w:val="%1."/>
      <w:lvlJc w:val="right"/>
      <w:pPr>
        <w:ind w:left="72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BD4084"/>
    <w:multiLevelType w:val="hybridMultilevel"/>
    <w:tmpl w:val="7674D3DE"/>
    <w:lvl w:ilvl="0" w:tplc="48623A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F401A"/>
    <w:multiLevelType w:val="hybridMultilevel"/>
    <w:tmpl w:val="F1AAA5EA"/>
    <w:lvl w:ilvl="0" w:tplc="F69EA06C">
      <w:start w:val="1"/>
      <w:numFmt w:val="upperRoman"/>
      <w:lvlText w:val="%1."/>
      <w:lvlJc w:val="right"/>
      <w:pPr>
        <w:ind w:left="72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669FC"/>
    <w:multiLevelType w:val="hybridMultilevel"/>
    <w:tmpl w:val="BB30B53E"/>
    <w:lvl w:ilvl="0" w:tplc="48623A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86831"/>
    <w:multiLevelType w:val="hybridMultilevel"/>
    <w:tmpl w:val="D55CE570"/>
    <w:lvl w:ilvl="0" w:tplc="F69EA06C">
      <w:start w:val="1"/>
      <w:numFmt w:val="upperRoman"/>
      <w:lvlText w:val="%1."/>
      <w:lvlJc w:val="right"/>
      <w:pPr>
        <w:ind w:left="72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C94B23"/>
    <w:multiLevelType w:val="hybridMultilevel"/>
    <w:tmpl w:val="1A9883E4"/>
    <w:lvl w:ilvl="0" w:tplc="480C78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820152"/>
    <w:multiLevelType w:val="hybridMultilevel"/>
    <w:tmpl w:val="CEE02068"/>
    <w:lvl w:ilvl="0" w:tplc="F69EA06C">
      <w:start w:val="1"/>
      <w:numFmt w:val="upperRoman"/>
      <w:lvlText w:val="%1."/>
      <w:lvlJc w:val="right"/>
      <w:pPr>
        <w:ind w:left="1440" w:hanging="360"/>
      </w:pPr>
      <w:rPr>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FE1696"/>
    <w:multiLevelType w:val="hybridMultilevel"/>
    <w:tmpl w:val="7D0A449E"/>
    <w:lvl w:ilvl="0" w:tplc="480C78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DB24E5"/>
    <w:multiLevelType w:val="hybridMultilevel"/>
    <w:tmpl w:val="B614AB28"/>
    <w:lvl w:ilvl="0" w:tplc="F69EA06C">
      <w:start w:val="1"/>
      <w:numFmt w:val="upperRoman"/>
      <w:lvlText w:val="%1."/>
      <w:lvlJc w:val="right"/>
      <w:pPr>
        <w:ind w:left="72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3A7E25"/>
    <w:multiLevelType w:val="hybridMultilevel"/>
    <w:tmpl w:val="554C97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D467A9"/>
    <w:multiLevelType w:val="hybridMultilevel"/>
    <w:tmpl w:val="C270D7DC"/>
    <w:lvl w:ilvl="0" w:tplc="AEA8DA6A">
      <w:start w:val="4"/>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2926D4"/>
    <w:multiLevelType w:val="hybridMultilevel"/>
    <w:tmpl w:val="9E583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2"/>
  </w:num>
  <w:num w:numId="5">
    <w:abstractNumId w:val="3"/>
  </w:num>
  <w:num w:numId="6">
    <w:abstractNumId w:val="11"/>
  </w:num>
  <w:num w:numId="7">
    <w:abstractNumId w:val="0"/>
  </w:num>
  <w:num w:numId="8">
    <w:abstractNumId w:val="12"/>
  </w:num>
  <w:num w:numId="9">
    <w:abstractNumId w:val="1"/>
  </w:num>
  <w:num w:numId="10">
    <w:abstractNumId w:val="10"/>
  </w:num>
  <w:num w:numId="11">
    <w:abstractNumId w:val="8"/>
  </w:num>
  <w:num w:numId="12">
    <w:abstractNumId w:val="13"/>
  </w:num>
  <w:num w:numId="13">
    <w:abstractNumId w:val="4"/>
  </w:num>
  <w:num w:numId="14">
    <w:abstractNumId w:val="6"/>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004"/>
    <w:rsid w:val="00002218"/>
    <w:rsid w:val="000222BB"/>
    <w:rsid w:val="00022DA6"/>
    <w:rsid w:val="00033004"/>
    <w:rsid w:val="00035B72"/>
    <w:rsid w:val="00035D68"/>
    <w:rsid w:val="000477E3"/>
    <w:rsid w:val="00054ED5"/>
    <w:rsid w:val="00056F94"/>
    <w:rsid w:val="000632DF"/>
    <w:rsid w:val="000706E1"/>
    <w:rsid w:val="0007333C"/>
    <w:rsid w:val="00075955"/>
    <w:rsid w:val="00087633"/>
    <w:rsid w:val="000B43F7"/>
    <w:rsid w:val="000D6954"/>
    <w:rsid w:val="00101D4D"/>
    <w:rsid w:val="001108BE"/>
    <w:rsid w:val="001364BD"/>
    <w:rsid w:val="001448C0"/>
    <w:rsid w:val="00151AEC"/>
    <w:rsid w:val="0016667D"/>
    <w:rsid w:val="00197E1F"/>
    <w:rsid w:val="001A43C8"/>
    <w:rsid w:val="001B3175"/>
    <w:rsid w:val="001D1FBE"/>
    <w:rsid w:val="001E6D3F"/>
    <w:rsid w:val="002328E2"/>
    <w:rsid w:val="0024073D"/>
    <w:rsid w:val="0024148F"/>
    <w:rsid w:val="0024287B"/>
    <w:rsid w:val="00295BE6"/>
    <w:rsid w:val="002C33A5"/>
    <w:rsid w:val="002C3FA2"/>
    <w:rsid w:val="002F5AF9"/>
    <w:rsid w:val="00306EA9"/>
    <w:rsid w:val="00316A45"/>
    <w:rsid w:val="00317DC1"/>
    <w:rsid w:val="003378BB"/>
    <w:rsid w:val="00362FC8"/>
    <w:rsid w:val="00370E67"/>
    <w:rsid w:val="00380CE5"/>
    <w:rsid w:val="003B7FCC"/>
    <w:rsid w:val="003C60C5"/>
    <w:rsid w:val="003C7328"/>
    <w:rsid w:val="003C7663"/>
    <w:rsid w:val="003C789C"/>
    <w:rsid w:val="003D34C0"/>
    <w:rsid w:val="003E76E7"/>
    <w:rsid w:val="00416265"/>
    <w:rsid w:val="00425458"/>
    <w:rsid w:val="00426C28"/>
    <w:rsid w:val="00433335"/>
    <w:rsid w:val="00434C32"/>
    <w:rsid w:val="0044271F"/>
    <w:rsid w:val="004561B4"/>
    <w:rsid w:val="00471A87"/>
    <w:rsid w:val="00476A40"/>
    <w:rsid w:val="004C2CCB"/>
    <w:rsid w:val="004D5EC3"/>
    <w:rsid w:val="004F5230"/>
    <w:rsid w:val="004F73F7"/>
    <w:rsid w:val="00505ADA"/>
    <w:rsid w:val="0055426D"/>
    <w:rsid w:val="00567719"/>
    <w:rsid w:val="005839DA"/>
    <w:rsid w:val="005A5C07"/>
    <w:rsid w:val="005F49D1"/>
    <w:rsid w:val="005F5E20"/>
    <w:rsid w:val="005F75AA"/>
    <w:rsid w:val="006000DF"/>
    <w:rsid w:val="00605473"/>
    <w:rsid w:val="00607BED"/>
    <w:rsid w:val="00612A6F"/>
    <w:rsid w:val="00644646"/>
    <w:rsid w:val="006459DD"/>
    <w:rsid w:val="006534CE"/>
    <w:rsid w:val="00671728"/>
    <w:rsid w:val="006969C1"/>
    <w:rsid w:val="006A21B3"/>
    <w:rsid w:val="006A419B"/>
    <w:rsid w:val="006C0E55"/>
    <w:rsid w:val="006C5EBE"/>
    <w:rsid w:val="006E5963"/>
    <w:rsid w:val="0070304D"/>
    <w:rsid w:val="00736E28"/>
    <w:rsid w:val="00742FD5"/>
    <w:rsid w:val="00795501"/>
    <w:rsid w:val="007C290D"/>
    <w:rsid w:val="007D0542"/>
    <w:rsid w:val="00803481"/>
    <w:rsid w:val="00811CE4"/>
    <w:rsid w:val="0081320D"/>
    <w:rsid w:val="00817086"/>
    <w:rsid w:val="00822EFE"/>
    <w:rsid w:val="00827A8A"/>
    <w:rsid w:val="00827DB3"/>
    <w:rsid w:val="008311C2"/>
    <w:rsid w:val="008434D9"/>
    <w:rsid w:val="0086115D"/>
    <w:rsid w:val="00872CB1"/>
    <w:rsid w:val="00875F50"/>
    <w:rsid w:val="00892ACA"/>
    <w:rsid w:val="008A628C"/>
    <w:rsid w:val="008C3618"/>
    <w:rsid w:val="008D2CA6"/>
    <w:rsid w:val="008D5BD8"/>
    <w:rsid w:val="008E3B27"/>
    <w:rsid w:val="008F01FF"/>
    <w:rsid w:val="008F0256"/>
    <w:rsid w:val="00904329"/>
    <w:rsid w:val="0092578A"/>
    <w:rsid w:val="00936203"/>
    <w:rsid w:val="00943373"/>
    <w:rsid w:val="00945553"/>
    <w:rsid w:val="00946DE3"/>
    <w:rsid w:val="009474C6"/>
    <w:rsid w:val="00986EB9"/>
    <w:rsid w:val="009B334D"/>
    <w:rsid w:val="009C7C13"/>
    <w:rsid w:val="009D2C86"/>
    <w:rsid w:val="00A04453"/>
    <w:rsid w:val="00A06B9E"/>
    <w:rsid w:val="00A12B28"/>
    <w:rsid w:val="00A532F6"/>
    <w:rsid w:val="00A635E5"/>
    <w:rsid w:val="00A76E62"/>
    <w:rsid w:val="00AA6F39"/>
    <w:rsid w:val="00AB13EE"/>
    <w:rsid w:val="00AC3157"/>
    <w:rsid w:val="00AC5F73"/>
    <w:rsid w:val="00AE32CC"/>
    <w:rsid w:val="00AE4BBE"/>
    <w:rsid w:val="00AF3265"/>
    <w:rsid w:val="00B004F9"/>
    <w:rsid w:val="00B1700F"/>
    <w:rsid w:val="00B56DCD"/>
    <w:rsid w:val="00B649A6"/>
    <w:rsid w:val="00B856A9"/>
    <w:rsid w:val="00B95ADD"/>
    <w:rsid w:val="00B97B22"/>
    <w:rsid w:val="00BA209B"/>
    <w:rsid w:val="00BA7334"/>
    <w:rsid w:val="00BB328E"/>
    <w:rsid w:val="00BC1011"/>
    <w:rsid w:val="00BE4E40"/>
    <w:rsid w:val="00BF247E"/>
    <w:rsid w:val="00BF490C"/>
    <w:rsid w:val="00C10298"/>
    <w:rsid w:val="00C130E6"/>
    <w:rsid w:val="00C21DA6"/>
    <w:rsid w:val="00C220F4"/>
    <w:rsid w:val="00C33A59"/>
    <w:rsid w:val="00C57271"/>
    <w:rsid w:val="00C72E7E"/>
    <w:rsid w:val="00C76C63"/>
    <w:rsid w:val="00C93219"/>
    <w:rsid w:val="00CB6572"/>
    <w:rsid w:val="00CC4A28"/>
    <w:rsid w:val="00CD1507"/>
    <w:rsid w:val="00CD6C0A"/>
    <w:rsid w:val="00CE52E0"/>
    <w:rsid w:val="00CF408E"/>
    <w:rsid w:val="00D14553"/>
    <w:rsid w:val="00D317EA"/>
    <w:rsid w:val="00D3260E"/>
    <w:rsid w:val="00D36B6C"/>
    <w:rsid w:val="00D44AFB"/>
    <w:rsid w:val="00D5189B"/>
    <w:rsid w:val="00D532D6"/>
    <w:rsid w:val="00D6146D"/>
    <w:rsid w:val="00D76607"/>
    <w:rsid w:val="00D8152F"/>
    <w:rsid w:val="00D86A45"/>
    <w:rsid w:val="00DB3517"/>
    <w:rsid w:val="00DB386D"/>
    <w:rsid w:val="00DC0B79"/>
    <w:rsid w:val="00DC1660"/>
    <w:rsid w:val="00DC3DA5"/>
    <w:rsid w:val="00DD0BD0"/>
    <w:rsid w:val="00DE2FA6"/>
    <w:rsid w:val="00DF7242"/>
    <w:rsid w:val="00E0149C"/>
    <w:rsid w:val="00E346B9"/>
    <w:rsid w:val="00E400A4"/>
    <w:rsid w:val="00E5283A"/>
    <w:rsid w:val="00E664B2"/>
    <w:rsid w:val="00E76045"/>
    <w:rsid w:val="00E832C8"/>
    <w:rsid w:val="00E922F2"/>
    <w:rsid w:val="00E94C43"/>
    <w:rsid w:val="00E96B0B"/>
    <w:rsid w:val="00EA2DD8"/>
    <w:rsid w:val="00EB1101"/>
    <w:rsid w:val="00EC0627"/>
    <w:rsid w:val="00EC2CD2"/>
    <w:rsid w:val="00F06752"/>
    <w:rsid w:val="00F110B4"/>
    <w:rsid w:val="00F16980"/>
    <w:rsid w:val="00F2488D"/>
    <w:rsid w:val="00F335FB"/>
    <w:rsid w:val="00F66D2C"/>
    <w:rsid w:val="00F755DD"/>
    <w:rsid w:val="00F76D28"/>
    <w:rsid w:val="00F86BB2"/>
    <w:rsid w:val="00FA066C"/>
    <w:rsid w:val="00FA7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E0DCF"/>
  <w15:chartTrackingRefBased/>
  <w15:docId w15:val="{5B728CC6-C3F8-475E-A35D-77C05F81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004"/>
    <w:rPr>
      <w:rFonts w:ascii="Times New Roman" w:hAnsi="Times New Roman"/>
      <w:sz w:val="24"/>
    </w:rPr>
  </w:style>
  <w:style w:type="paragraph" w:styleId="Heading1">
    <w:name w:val="heading 1"/>
    <w:basedOn w:val="Normal"/>
    <w:next w:val="Normal"/>
    <w:link w:val="Heading1Char"/>
    <w:uiPriority w:val="9"/>
    <w:qFormat/>
    <w:rsid w:val="00BA209B"/>
    <w:pPr>
      <w:keepNext/>
      <w:keepLines/>
      <w:spacing w:before="240" w:after="0"/>
      <w:outlineLvl w:val="0"/>
    </w:pPr>
    <w:rPr>
      <w:rFonts w:eastAsiaTheme="majorEastAsia" w:cstheme="majorBidi"/>
      <w:sz w:val="32"/>
      <w:szCs w:val="32"/>
    </w:rPr>
  </w:style>
  <w:style w:type="paragraph" w:styleId="Heading3">
    <w:name w:val="heading 3"/>
    <w:basedOn w:val="Normal"/>
    <w:next w:val="Normal"/>
    <w:link w:val="Heading3Char"/>
    <w:uiPriority w:val="9"/>
    <w:semiHidden/>
    <w:unhideWhenUsed/>
    <w:qFormat/>
    <w:rsid w:val="000B43F7"/>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86D"/>
    <w:pPr>
      <w:ind w:left="720"/>
      <w:contextualSpacing/>
    </w:pPr>
  </w:style>
  <w:style w:type="character" w:styleId="FootnoteReference">
    <w:name w:val="footnote reference"/>
    <w:basedOn w:val="DefaultParagraphFont"/>
    <w:uiPriority w:val="99"/>
    <w:semiHidden/>
    <w:unhideWhenUsed/>
    <w:rsid w:val="00033004"/>
    <w:rPr>
      <w:vertAlign w:val="superscript"/>
    </w:rPr>
  </w:style>
  <w:style w:type="character" w:styleId="Hyperlink">
    <w:name w:val="Hyperlink"/>
    <w:basedOn w:val="DefaultParagraphFont"/>
    <w:uiPriority w:val="99"/>
    <w:unhideWhenUsed/>
    <w:rsid w:val="00033004"/>
    <w:rPr>
      <w:color w:val="0563C1" w:themeColor="hyperlink"/>
      <w:u w:val="single"/>
    </w:rPr>
  </w:style>
  <w:style w:type="character" w:customStyle="1" w:styleId="Heading1Char">
    <w:name w:val="Heading 1 Char"/>
    <w:basedOn w:val="DefaultParagraphFont"/>
    <w:link w:val="Heading1"/>
    <w:uiPriority w:val="9"/>
    <w:rsid w:val="00BA209B"/>
    <w:rPr>
      <w:rFonts w:ascii="Times New Roman" w:eastAsiaTheme="majorEastAsia" w:hAnsi="Times New Roman" w:cstheme="majorBidi"/>
      <w:sz w:val="32"/>
      <w:szCs w:val="32"/>
    </w:rPr>
  </w:style>
  <w:style w:type="paragraph" w:styleId="Header">
    <w:name w:val="header"/>
    <w:basedOn w:val="Normal"/>
    <w:link w:val="HeaderChar"/>
    <w:uiPriority w:val="99"/>
    <w:unhideWhenUsed/>
    <w:rsid w:val="00BA2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09B"/>
    <w:rPr>
      <w:rFonts w:ascii="Times New Roman" w:hAnsi="Times New Roman"/>
      <w:sz w:val="24"/>
    </w:rPr>
  </w:style>
  <w:style w:type="paragraph" w:styleId="Footer">
    <w:name w:val="footer"/>
    <w:basedOn w:val="Normal"/>
    <w:link w:val="FooterChar"/>
    <w:uiPriority w:val="99"/>
    <w:unhideWhenUsed/>
    <w:rsid w:val="00BA2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09B"/>
    <w:rPr>
      <w:rFonts w:ascii="Times New Roman" w:hAnsi="Times New Roman"/>
      <w:sz w:val="24"/>
    </w:rPr>
  </w:style>
  <w:style w:type="paragraph" w:styleId="FootnoteText">
    <w:name w:val="footnote text"/>
    <w:basedOn w:val="Normal"/>
    <w:link w:val="FootnoteTextChar"/>
    <w:uiPriority w:val="99"/>
    <w:semiHidden/>
    <w:unhideWhenUsed/>
    <w:rsid w:val="001A4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43C8"/>
    <w:rPr>
      <w:rFonts w:ascii="Times New Roman" w:hAnsi="Times New Roman"/>
      <w:sz w:val="20"/>
      <w:szCs w:val="20"/>
    </w:rPr>
  </w:style>
  <w:style w:type="character" w:customStyle="1" w:styleId="Heading3Char">
    <w:name w:val="Heading 3 Char"/>
    <w:basedOn w:val="DefaultParagraphFont"/>
    <w:link w:val="Heading3"/>
    <w:uiPriority w:val="9"/>
    <w:semiHidden/>
    <w:rsid w:val="000B43F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04258">
      <w:bodyDiv w:val="1"/>
      <w:marLeft w:val="0"/>
      <w:marRight w:val="0"/>
      <w:marTop w:val="0"/>
      <w:marBottom w:val="0"/>
      <w:divBdr>
        <w:top w:val="none" w:sz="0" w:space="0" w:color="auto"/>
        <w:left w:val="none" w:sz="0" w:space="0" w:color="auto"/>
        <w:bottom w:val="none" w:sz="0" w:space="0" w:color="auto"/>
        <w:right w:val="none" w:sz="0" w:space="0" w:color="auto"/>
      </w:divBdr>
    </w:div>
    <w:div w:id="278075038">
      <w:bodyDiv w:val="1"/>
      <w:marLeft w:val="0"/>
      <w:marRight w:val="0"/>
      <w:marTop w:val="0"/>
      <w:marBottom w:val="0"/>
      <w:divBdr>
        <w:top w:val="none" w:sz="0" w:space="0" w:color="auto"/>
        <w:left w:val="none" w:sz="0" w:space="0" w:color="auto"/>
        <w:bottom w:val="none" w:sz="0" w:space="0" w:color="auto"/>
        <w:right w:val="none" w:sz="0" w:space="0" w:color="auto"/>
      </w:divBdr>
    </w:div>
    <w:div w:id="474031068">
      <w:bodyDiv w:val="1"/>
      <w:marLeft w:val="0"/>
      <w:marRight w:val="0"/>
      <w:marTop w:val="0"/>
      <w:marBottom w:val="0"/>
      <w:divBdr>
        <w:top w:val="none" w:sz="0" w:space="0" w:color="auto"/>
        <w:left w:val="none" w:sz="0" w:space="0" w:color="auto"/>
        <w:bottom w:val="none" w:sz="0" w:space="0" w:color="auto"/>
        <w:right w:val="none" w:sz="0" w:space="0" w:color="auto"/>
      </w:divBdr>
    </w:div>
    <w:div w:id="562564296">
      <w:bodyDiv w:val="1"/>
      <w:marLeft w:val="0"/>
      <w:marRight w:val="0"/>
      <w:marTop w:val="0"/>
      <w:marBottom w:val="0"/>
      <w:divBdr>
        <w:top w:val="none" w:sz="0" w:space="0" w:color="auto"/>
        <w:left w:val="none" w:sz="0" w:space="0" w:color="auto"/>
        <w:bottom w:val="none" w:sz="0" w:space="0" w:color="auto"/>
        <w:right w:val="none" w:sz="0" w:space="0" w:color="auto"/>
      </w:divBdr>
    </w:div>
    <w:div w:id="666176075">
      <w:bodyDiv w:val="1"/>
      <w:marLeft w:val="0"/>
      <w:marRight w:val="0"/>
      <w:marTop w:val="0"/>
      <w:marBottom w:val="0"/>
      <w:divBdr>
        <w:top w:val="none" w:sz="0" w:space="0" w:color="auto"/>
        <w:left w:val="none" w:sz="0" w:space="0" w:color="auto"/>
        <w:bottom w:val="none" w:sz="0" w:space="0" w:color="auto"/>
        <w:right w:val="none" w:sz="0" w:space="0" w:color="auto"/>
      </w:divBdr>
    </w:div>
    <w:div w:id="670914470">
      <w:bodyDiv w:val="1"/>
      <w:marLeft w:val="0"/>
      <w:marRight w:val="0"/>
      <w:marTop w:val="0"/>
      <w:marBottom w:val="0"/>
      <w:divBdr>
        <w:top w:val="none" w:sz="0" w:space="0" w:color="auto"/>
        <w:left w:val="none" w:sz="0" w:space="0" w:color="auto"/>
        <w:bottom w:val="none" w:sz="0" w:space="0" w:color="auto"/>
        <w:right w:val="none" w:sz="0" w:space="0" w:color="auto"/>
      </w:divBdr>
    </w:div>
    <w:div w:id="723600324">
      <w:bodyDiv w:val="1"/>
      <w:marLeft w:val="0"/>
      <w:marRight w:val="0"/>
      <w:marTop w:val="0"/>
      <w:marBottom w:val="0"/>
      <w:divBdr>
        <w:top w:val="none" w:sz="0" w:space="0" w:color="auto"/>
        <w:left w:val="none" w:sz="0" w:space="0" w:color="auto"/>
        <w:bottom w:val="none" w:sz="0" w:space="0" w:color="auto"/>
        <w:right w:val="none" w:sz="0" w:space="0" w:color="auto"/>
      </w:divBdr>
    </w:div>
    <w:div w:id="748621652">
      <w:bodyDiv w:val="1"/>
      <w:marLeft w:val="0"/>
      <w:marRight w:val="0"/>
      <w:marTop w:val="0"/>
      <w:marBottom w:val="0"/>
      <w:divBdr>
        <w:top w:val="none" w:sz="0" w:space="0" w:color="auto"/>
        <w:left w:val="none" w:sz="0" w:space="0" w:color="auto"/>
        <w:bottom w:val="none" w:sz="0" w:space="0" w:color="auto"/>
        <w:right w:val="none" w:sz="0" w:space="0" w:color="auto"/>
      </w:divBdr>
    </w:div>
    <w:div w:id="812789588">
      <w:bodyDiv w:val="1"/>
      <w:marLeft w:val="0"/>
      <w:marRight w:val="0"/>
      <w:marTop w:val="0"/>
      <w:marBottom w:val="0"/>
      <w:divBdr>
        <w:top w:val="none" w:sz="0" w:space="0" w:color="auto"/>
        <w:left w:val="none" w:sz="0" w:space="0" w:color="auto"/>
        <w:bottom w:val="none" w:sz="0" w:space="0" w:color="auto"/>
        <w:right w:val="none" w:sz="0" w:space="0" w:color="auto"/>
      </w:divBdr>
    </w:div>
    <w:div w:id="984775979">
      <w:bodyDiv w:val="1"/>
      <w:marLeft w:val="0"/>
      <w:marRight w:val="0"/>
      <w:marTop w:val="0"/>
      <w:marBottom w:val="0"/>
      <w:divBdr>
        <w:top w:val="none" w:sz="0" w:space="0" w:color="auto"/>
        <w:left w:val="none" w:sz="0" w:space="0" w:color="auto"/>
        <w:bottom w:val="none" w:sz="0" w:space="0" w:color="auto"/>
        <w:right w:val="none" w:sz="0" w:space="0" w:color="auto"/>
      </w:divBdr>
    </w:div>
    <w:div w:id="1101490538">
      <w:bodyDiv w:val="1"/>
      <w:marLeft w:val="0"/>
      <w:marRight w:val="0"/>
      <w:marTop w:val="0"/>
      <w:marBottom w:val="0"/>
      <w:divBdr>
        <w:top w:val="none" w:sz="0" w:space="0" w:color="auto"/>
        <w:left w:val="none" w:sz="0" w:space="0" w:color="auto"/>
        <w:bottom w:val="none" w:sz="0" w:space="0" w:color="auto"/>
        <w:right w:val="none" w:sz="0" w:space="0" w:color="auto"/>
      </w:divBdr>
    </w:div>
    <w:div w:id="1481388779">
      <w:bodyDiv w:val="1"/>
      <w:marLeft w:val="0"/>
      <w:marRight w:val="0"/>
      <w:marTop w:val="0"/>
      <w:marBottom w:val="0"/>
      <w:divBdr>
        <w:top w:val="none" w:sz="0" w:space="0" w:color="auto"/>
        <w:left w:val="none" w:sz="0" w:space="0" w:color="auto"/>
        <w:bottom w:val="none" w:sz="0" w:space="0" w:color="auto"/>
        <w:right w:val="none" w:sz="0" w:space="0" w:color="auto"/>
      </w:divBdr>
    </w:div>
    <w:div w:id="16773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t.lalevska@pf.ukim.edu.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A978BE9-5FA0-4669-A43C-AF273182E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17</Pages>
  <Words>5367</Words>
  <Characters>30597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129</cp:revision>
  <dcterms:created xsi:type="dcterms:W3CDTF">2023-02-17T11:45:00Z</dcterms:created>
  <dcterms:modified xsi:type="dcterms:W3CDTF">2023-03-15T11:13:00Z</dcterms:modified>
</cp:coreProperties>
</file>